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9E" w:rsidRPr="00027D8A" w:rsidRDefault="005A24D4" w:rsidP="00027D8A">
      <w:pPr>
        <w:widowControl w:val="0"/>
        <w:autoSpaceDE w:val="0"/>
        <w:autoSpaceDN w:val="0"/>
        <w:adjustRightInd w:val="0"/>
        <w:spacing w:after="0" w:line="240" w:lineRule="auto"/>
        <w:ind w:firstLine="851"/>
        <w:jc w:val="center"/>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Реферат</w:t>
      </w:r>
    </w:p>
    <w:p w:rsidR="0054169E" w:rsidRPr="00027D8A" w:rsidRDefault="005A24D4" w:rsidP="00027D8A">
      <w:pPr>
        <w:widowControl w:val="0"/>
        <w:autoSpaceDE w:val="0"/>
        <w:autoSpaceDN w:val="0"/>
        <w:adjustRightInd w:val="0"/>
        <w:spacing w:after="0" w:line="240" w:lineRule="auto"/>
        <w:ind w:firstLine="851"/>
        <w:jc w:val="center"/>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по теме: Братья Васнецовы и их деятельность в Вятке</w:t>
      </w: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kern w:val="32"/>
          <w:sz w:val="20"/>
          <w:szCs w:val="20"/>
        </w:rPr>
      </w:pPr>
      <w:r w:rsidRPr="00027D8A">
        <w:rPr>
          <w:rFonts w:ascii="Times New Roman CYR" w:hAnsi="Times New Roman CYR" w:cs="Times New Roman CYR"/>
          <w:noProof/>
          <w:kern w:val="32"/>
          <w:sz w:val="20"/>
          <w:szCs w:val="20"/>
        </w:rPr>
        <w:t>Введение</w:t>
      </w: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Город Вятка (Хлынов, Киров) является крупным городом России, который расположен на реке Вятка в 896 км от столицы нашей страны. Датой основания Вятки считается 1374 год, именно тогда она впервые была упомянута в летописи. Известно, что в эпоху Киевской Руси (IX-XII века) бассейн реки Вятки населяли племена древних удмуртов. Предполагают, что одно из этих племен называлось «ватка», что предположительно и послужило основой для наименования главной реки края. По другой версии, удмуртское племя «ватка» именовалось от реки, исследователи также возводят слово «вяда» к финно-угорскому «венто» - медленный, спокойный, глубокий. Однозначного подтверждения какой-либо из версий нет, поэтому загадка слова «Вятка», как и названий многих других русских рек и городов, останется неразгаданной.</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Известно, что на протяжении XVIII и XIX вв. Вятка была местом политической ссылки. В 1826-1828 г.г. через территорию Вятской губернии проехали, направляясь в Сибирь на каторгу и ссылку, около 100 участников восстания декабристов. Часть из них побывала в Вятке, в их числе близкий лицейский друг Пушкина И.И. Пущин. Из среды вятчан вышел декабрист А.А.Фок, он был подпоручиком Измайловского полка и принял активное участие в восстании 14 декабря, за что был разжалован в солдаты. Некоторое время в Вятке находился на службе видный декабрист А.Н.Муравьев.</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 поселении при Воткинском заводе (современный Воткинск) Сарапульского уезда родился П.И. Чайковский - всемирно известный композитор и дирижер. В городе Вятка родился известный писатель-реалист Н.Ф. Бажин. Однако наибольшую известность среди деятелей культуры Вятке принесли знаменитые художники - братья Васнецовы.</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Именно этими художниками здесь в 1910 году был открыт один из старейших музеев России - Вятский художественный музей.</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Цель работы состоит в подробном рассмотрении деятельности Братьев Васнецовых в Вятке.</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Задачи работы:</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.Рассмотреть жизнь и творчество братьев Васнецовых;</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.Изучить организационную деятельность братьев Васнецовых в Вятке.</w:t>
      </w: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kern w:val="32"/>
          <w:sz w:val="20"/>
          <w:szCs w:val="20"/>
        </w:rPr>
      </w:pPr>
      <w:r w:rsidRPr="00027D8A">
        <w:rPr>
          <w:rFonts w:ascii="Times New Roman CYR" w:hAnsi="Times New Roman CYR" w:cs="Times New Roman CYR"/>
          <w:noProof/>
          <w:kern w:val="32"/>
          <w:sz w:val="20"/>
          <w:szCs w:val="20"/>
        </w:rPr>
        <w:br w:type="page"/>
      </w:r>
      <w:r w:rsidRPr="00027D8A">
        <w:rPr>
          <w:rFonts w:ascii="Times New Roman CYR" w:hAnsi="Times New Roman CYR" w:cs="Times New Roman CYR"/>
          <w:noProof/>
          <w:kern w:val="32"/>
          <w:sz w:val="20"/>
          <w:szCs w:val="20"/>
        </w:rPr>
        <w:lastRenderedPageBreak/>
        <w:t>1. Виктор и Аполлинарий Васнецовы - жизнь и творчество</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color w:val="FFFFFF"/>
          <w:sz w:val="20"/>
          <w:szCs w:val="20"/>
        </w:rPr>
      </w:pPr>
      <w:r w:rsidRPr="00027D8A">
        <w:rPr>
          <w:rFonts w:ascii="Times New Roman CYR" w:hAnsi="Times New Roman CYR" w:cs="Times New Roman CYR"/>
          <w:noProof/>
          <w:color w:val="FFFFFF"/>
          <w:sz w:val="20"/>
          <w:szCs w:val="20"/>
        </w:rPr>
        <w:t>васнецов вятка творчество художник</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Из двух братьев Васнецов, несомненно, более известен Виктор Михайлович Васнецов (1848-1926). Он родился в далеком вятском селе Лопьял в патриархальной семье деревенского священника. Вскоре родители с детьми переехали в село Рябове, где и прошло детство будущего художника. В деревенском доме Васнецовых сочетались разные уклады жизни. По вечерам читали много книг и журналов, посвященных естественным наукам и астрономии, рисовали. И бабушка и отец художника владели акварелью, именно отец стал его первым учителем рисования.</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Васнецов вместе со своим братом Аполлинарием рос не обособленно, а находясь в тесном общении с крестьянскими детьми. Художник с детства проникался поэзией народных сказок, преданий и поверий, красотой народного искусства, красочной обрядовой стороной быта. Он воспринимал природу как одушевленное существо. Мальчик рано начал рисовать, но по традиции сыновья должны были наследовать профессию отца, и ребенка в 1858 году отдали в духовное училище, а вскоре перевели в Вятскую духовную семинарию.</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 то время Вятская губерния славилась местными художниками, которые чего только не делали: вышивали, занимались резьбой по дереву, начиная с дуг и вальков и кончая наличниками деревенских изб, разрисовывали ложки и мебель, делали глиняные расписные игрушки, знаменитые вятские пряники и за всем этим мог наблюдать любознательный и пытливый мальчик.</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С детских лет слышал Васнецов былины и сказки о русских богатырях, протяжные грустные песни, которые на посиделках при свете лучин пели женщины. Это не могло не оказать влияния на формирование мировоззрения будущего художника на развитие его таланта. Именно в Вятке зародилась его страстная привязанность к искусству, к народному эпосу.</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Известно, что Вятка шестидесятых годов прошлого века была переполнена политическими ссыльными. Среди них оказалось много участников польского освободительного движения - культурных и образованных людей. Виктор Васнецов, попав в новую для него среду, начал усиленно восполнять недостатки своего образования чтением художественной литературы - произведений С.Т. Аксакова, И.С. Тургенева, М. Е. Салтыкова-Щедрина, Л. Н. Толстого, не забывая, конечно, и рисования.</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Время, прожитое в Вятке (1858-1867), занятые учебой в училище и семинарии, были временем созревания твердого решения Васнецова стать художником. Он с благодарностью вспоминал тех людей, которые помогли ему осуществить это захватившее его желание. Среди них был преподаватель рисования вятской гимназии художник Николай Александрович Чернышев.</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Согласно воспоминаниям учеников Чернышева, они могли делать на уроках рисования все, что угодно. Учитель же невозмутимо сидел на кафедре, время от времени подзывая к ней то одного, то другого из них, или потихоньку бродил по классу, позвякивая монетами в кармане, или играл цепочкой часов. Зато в своей иконописной мастерской Чернышев преображался: был внимательным, делал толковые замечания, давал ученикам советы. Познакомившись с рисунками Васнецова, Чернышев предложил ему заходить в его мастерскую и смотреть, как он обучает иконописцев.</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Также человеком, оказавшим влияние на Виктора Васнецова, был преподаватель старших курсов семинарии Александр Александрович Красовский, горячий почитатель Чернышевского и Добролюбова, связанный с польским освободительным движением, приговоренный впоследствии к бессрочной каторге. Красовский, имевший небольшую, хорошо подобранную библиотечку и охотно снабжавший книгами всех желающих познакомиться с передовой литературой того времени, благотворно влиял на общее развитие юноши.</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Однако больше всего в приобретении художественных знаний и навыков дал Виктору Васнецову Эльвиро Андриолли, высланный на поселение в Вятку за ту же «провинность», что и Красовский. Это был разносторонне образованный талантливый человек. До ссылки он учился в Петербургской Академии художеств, бывал в художественных мастерских Парижа, Рима, Лондона, писал портреты, увлекался гравированием.</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Эти люди, очень различные по складу характера, темпераменту, вкусам и художественным увлечениям, каждый по-своему влияли на Васнецова. Они укрепили его в мысли стать художником, помогли вырваться из окружавшей его провинциальной обстановки. В числе сосланных на поселение в Вятку был виленский архиепископ, поэт и филолог, Адам Красинский. Его очень почитал местный архиерей. При содействии Адама Красинского для росписи строящегося в Вятке собора был приглашен его соотечественник Эльвиро Андриолли. В помощь Андриолли был направлен, по указанию архиерея, семинарист богословского факультета Васнецов, известный товарищам и преподавателям своим увлечением рисованием.</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Андриолли, просмотрев принесенные мною рисунки, - вспоминал Васнецов, - пригласил помогать ему в работе. У нас вскоре установились дружеские отношения. Однажды Андриолли сказал мне: «Зачем вы готовите себя к священническому сану? Священников и без вас много, а с художественным дарованием людей значительно меньше. Бросайте семинарские занятия и отправляйтесь в Академию художеств в Петербурге. Там вы научитесь всему, что нужно знать художнику».</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Духовная семинария в Вятке была высокоразрядным учебным заведением. В семинарии Васнецов изучал летописные своды, хронографы, четьи минеи - жития святых, притчи и другие произведения. Древнерусская литература, ее поэтика также направляли интерес будущего художника к русской старине. «Я всегда только Русью и жил», - вспоминал позднее художник. Из семинарии Васнецов вынес глубокое знание сложной православной символики, которое использовал потом в монументальной живописи, в своих храмовых росписях.</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Виктор Васнецов с увлечением рисовал, и эта страсть скоро сделалась для него не только радостью и отдыхом, но и главной целью в жизни - Васнецов не стал священником, как мечтал отец. Для рисования использовал каждую свободную минуту в семинарии, и на последнем курсе юноша решил, что уедет из Вятки в Петербург и поступит в Академию художеств. Это и было сделано, Васнецов сначала начинает заниматься в школе Общества поощрения художеств, а в 1868 году становится учеником Академии.</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xml:space="preserve">После года учебы в академии Васнецов получает две малые серебряные медали за рисунок «Два обнаженных натурщика» и этюд с натуры, а через два года удостаивается большой серебряной медали за рисунок «Христос и Пилат перед народом». Время это для Васнецова очень трудное. Он переживает смерть отца, заботиться о младшем брат и много работает ради </w:t>
      </w:r>
      <w:r w:rsidRPr="00027D8A">
        <w:rPr>
          <w:rFonts w:ascii="Times New Roman CYR" w:hAnsi="Times New Roman CYR" w:cs="Times New Roman CYR"/>
          <w:noProof/>
          <w:sz w:val="20"/>
          <w:szCs w:val="20"/>
        </w:rPr>
        <w:lastRenderedPageBreak/>
        <w:t>заработка.</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Виктора Васнецова называли «истинным богатырем русской живописи», причем это определение родилось не только благодаря образной связи с «богатырской» темой его живописи, но и осознанию современниками значительности личности художника, пониманию его роли как родоначальника нового, национального направления в русском искусстве. Значение творчества Васнецова не только в том, что он первым среди живописцев обратился к былинно-сказочным сюжетам. Хотя именно этот Васнецов - автор «Аленушки», «Богатырей», ««Ивана-Царевича на Сером Волке», широко репродуцируемых в течение многих лет огромными тиражами в школьных учебниках, на календарях, ковриках, конфетных и папиросных коробках, - вошел в массовое сознание, заслонив истинное лицо художника.</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И хоть многие считают, что основной темой творчества Васнецова была русская история и фольклор, однако на самом же деле он был весьма многогранным мастером и в жанровом плане, и по технике исполнения. Помимо картин бытового жанра художник создал множество иллюстраций к произведениям русских писателей, эскизы театральных постановок, портреты, а также архитектурные проекты.</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Творчество Виктора Михайловича Васнецова играет огромную роль в русской культуры. Художник своим обращением к фольклору углубил и расширил основную тему передвижников - тему народной жизни, обогатив русский реализм новой поэтикой. Он одним из первых поднял на большую высоту русскую театрально - декорационную живопись.</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Искусство Васнецова основано на подлинно народных представлениях о красоте и правде, поэтому оно пользуется неизменной любовью и признательностью и в наше время. Однако и при жизни творчество Виктора Михайлович было признан.</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roofErr w:type="gramStart"/>
      <w:r w:rsidRPr="00027D8A">
        <w:rPr>
          <w:rFonts w:ascii="Times New Roman CYR" w:hAnsi="Times New Roman CYR" w:cs="Times New Roman CYR"/>
          <w:noProof/>
          <w:sz w:val="20"/>
          <w:szCs w:val="20"/>
        </w:rPr>
        <w:t>Он является действительным членом Императорской Академии Художеств, Почетным членом Рейнской Академии живописи, Почетным членом Московской духовной Академии, Почетным членом Киевского общества древностей, профессором живописи, действительным членом Музея изящных искусств в Москве, Почетным членом Строгановского училища, действительным членом Исторического музея, Почетным членом «Общества им. А.И. Куинджи», членом Союза художников России, награжден орденом «почетного легиона» (Франция) «за заслуги на поприще человеческой</w:t>
      </w:r>
      <w:proofErr w:type="gramEnd"/>
      <w:r w:rsidRPr="00027D8A">
        <w:rPr>
          <w:rFonts w:ascii="Times New Roman CYR" w:hAnsi="Times New Roman CYR" w:cs="Times New Roman CYR"/>
          <w:noProof/>
          <w:sz w:val="20"/>
          <w:szCs w:val="20"/>
        </w:rPr>
        <w:t xml:space="preserve"> мысли и деятельности».</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Младший брат писателя Аполлинарий Михайлович Васнецов (1856-1933) известен гораздо менее, однако он не был его робкой тенью, а обладал вполне самобытным дарованием. Превосходный мастер-пейзажист, А.М. Васнецов прославился как знаток и вдохновенный поэт старой Москвы. Его картины, акварели, рисунки, воссоздающие волнующе сказочный и вместе с тем реальный образ древней русской столицы, редко кого оставляют равнодушными. Аполлинарий Васнецов не получил систематического художественного образования. Его школой стало непосредственное общение и совместная работа с крупнейшими русскими художниками братом, И. Е. Репиным, В. Д. Поленовым и другими.</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Аполлинарий в отличие от брата, родился уже в селе Рябове Вятской губернии (ныне Кировская область). Детские годы мальчика были омрачены большим горем: в 1866 году скончалась его мать, а в 1870 - отец; в тринадцать лет будущий художник остался круглым сиротой, поэтому о нем стал заботиться брат Виктор, который был на восемь лет старше Аполлинария. Именно брат, увидел талантливые рисунки юноши и понял, что в семье растет еще один художник. Виктор отправил брата учиться к польскому художнику Эльвиро Андриолли, сосланному в Вятку за участие в восстании 1863 года.</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Окончив Вятское духовное училище в 1872 году Аполлинарий, по настоянию брата переезжает в Петербург. Первые три года жизни в столице будущий художник под руководством брата активно готовится к поступлению в Академию художеств; он много рисует, знакомится с И. Е. Репиным, М. М. Антокольским, В. М. Максимовым и другими художниками.</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 1875 году Аполлинарий возвращается в Вятку для сдачи экзамена за курс реального училища с тем, чтобы в последующем иметь право поступления в Академию художеств. Однако там принимает активное участие в работе кружка самообразования, в котором ему было поручено хранение нелегальной литературы и он решает посвятить себя просвещению простого народа. В 1875 году Аполлинарий сдает экзамен на звание народного учителя и уезжает в село Быстрица Орловской губернии.</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Младший Васнецов в 1878 году покидает деревню, уезжает в Москву, к брату, и с тех пор уже все свои силы безраздельно отдает искусству, близкому и понятному народу, воспевая родную природу, талантливо воссоздавая картины прошлого своей страны.</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С 1882 года Аполлинарий ежегодно проводит лето на даче у брата в селе Ахтырка, расположенном близ Абрамцева, имения известного мецената Саввы Ивановича Мамонтова. Семья Мамонтовых и группировавшийся вокруг нее кружок передовых талантливых представителей интеллигенции оставили яркий след в русской художественной культуре последней четверти XIX века. На формирование Аполлинария Васнецова как художника большое влияние оказало тесное общение с членами абрамцевского кружка и вообще с товарищами Виктора Михайловича Васнецова, обладавшими большими, яркими талантами.</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С 1883 года А. Васнецов начинает показывать свои произведения на выставках Товарищества передвижных художественных выставок. В том же году чуткий ко всему новому П. М. Третьяков приобретает у него для своей галереи пейзаж «Серый денек» (1883). Для молодого художника это была, несомненно, большая творческая победа. Он становится все более широко известным мастером-пейзажистом.</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 1898 году А. М. Васнецов предпринимает поездку за границу. Он посещает Францию, Италию, Германию, где внимательно знакомится с жизнью и искусством этих стран, пишет много этюдов, особенно в Риме и его окрестностях. Почерпнув много ценного для себя как художника, он возвращается на Родину. Однако при всей, казалось бы, полноте и незабываемости заграничных впечатлений Аполлинарий Михайлович вовсе не собирался отходить от своего основного творческого направления, от национальной тематики. 30 октября 1900 года Академия художеств признала А. М. Васнецова своим академиком, а 27 октября 1903 года он был избран действительным членом Академии. Помимо творческой и преподавательской деятельности, Васнецов более десяти лет участвовал в работе Комиссии по охране древних памятников. Ему часто приходилось обследовать старые здания, спускаться в подвалы, лазить по чердакам старинных домов и под крыши церквей, а также изучать древние иконы и руководить их реставрацией. Обследуя исторический памятник, художник давал его обмеры, делал зарисовки и высказывал в письменном виде соображения о возможности его реставрации.</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lastRenderedPageBreak/>
        <w:t>Аполлинарий Михайлович Васнецов был одним из тех русских художников, которые не только приняли Великую Октябрьскую социалистическую революцию, но и вложили немалый труд в становление молодой советской культуры. Он много работал в различных творческих комиссиях, продолжал свою деятельность и как художник и как ученый-археолог. По свидетельству современников А.М. Васнецов являлся одним из самых активных членов общества «Старая Москва», он принимал личное участие в археологических раскопках, неутомимо, строго исторически, научно пополняя свои и без того обширнейшие знания, касающиеся архитектуры, жизни и быта древней Москвы. Достаточно сказать, что даже в самые последние годы своей жизни А. Васнецов не упускал возможности археологических изысканий, спускаясь в шахты и котлованы строившегося в начале 1930-х годов Московского метрополитена. Знакомясь с древними планами, летописями, свидетельствами иностранных путешественников, А.М. Васнецов создавал ценнейшие в своем роде произведения. Недаром его называли и знатоком, и певцом древней Москвы.</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Художник и ученый, пытливый историк и вместе с тем вдохновенный поэт русской природы и седой старины - таков был этот замечательный человек в глазах современников. «Искусство Аполлинария Васнецова, обладавшего даром видеть и воскрешать живой трепет жизни ушедших веков, было проникнуто подлинно вдохновенным теплом и правдой. Оно не только не умрет, а, наоборот, чем дальше будет существовать, тем будет ценимее...» - пророчески писал об этом большом мастере его современник, теоретик искусства К. Ф. Юон.</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Примером общественной деятельности Васнецова является его участие в 1910 году в хлопотах по созданию в Вятке Художественно-исторического музея.</w:t>
      </w: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kern w:val="32"/>
          <w:sz w:val="20"/>
          <w:szCs w:val="20"/>
        </w:rPr>
      </w:pPr>
      <w:r w:rsidRPr="00027D8A">
        <w:rPr>
          <w:rFonts w:ascii="Times New Roman CYR" w:hAnsi="Times New Roman CYR" w:cs="Times New Roman CYR"/>
          <w:noProof/>
          <w:kern w:val="32"/>
          <w:sz w:val="20"/>
          <w:szCs w:val="20"/>
        </w:rPr>
        <w:t>2. Творчество и организационная деятельность в Вятке</w:t>
      </w: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roofErr w:type="gramStart"/>
      <w:r w:rsidRPr="00027D8A">
        <w:rPr>
          <w:rFonts w:ascii="Times New Roman CYR" w:hAnsi="Times New Roman CYR" w:cs="Times New Roman CYR"/>
          <w:noProof/>
          <w:sz w:val="20"/>
          <w:szCs w:val="20"/>
        </w:rPr>
        <w:t>Изначально желание собирать картины и создать Художественный музей было высказано Николаем Хохряковым в письме в Москву своему другу - уже известному художнику Аполлинарию Васнецову в 1899 г. От этой идеи до реальных дел прошло десять лет, когда 137 вятских художников и любителей искусства создали в 1909 г. художественный кружок, программа и деятельность которого удивляет до сих пор своими масштабами.</w:t>
      </w:r>
      <w:proofErr w:type="gramEnd"/>
      <w:r w:rsidRPr="00027D8A">
        <w:rPr>
          <w:rFonts w:ascii="Times New Roman CYR" w:hAnsi="Times New Roman CYR" w:cs="Times New Roman CYR"/>
          <w:noProof/>
          <w:sz w:val="20"/>
          <w:szCs w:val="20"/>
        </w:rPr>
        <w:t xml:space="preserve"> Кроме устройства выставок, содействия молодежи в получении художественного образования, организации рисовальной школы и художественного базара, в работе кружка значилось еще одно дело - создание художественно-исторического музея с гравюрным кабинетом и библиотекой при нем. И как показало время, организация музея - одно из самых значительных дел кружка.</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xml:space="preserve">В начале века старшие братья Виктор и Аполлинарий жили в Москве и были уже известными художниками. </w:t>
      </w:r>
      <w:proofErr w:type="gramStart"/>
      <w:r w:rsidRPr="00027D8A">
        <w:rPr>
          <w:rFonts w:ascii="Times New Roman CYR" w:hAnsi="Times New Roman CYR" w:cs="Times New Roman CYR"/>
          <w:noProof/>
          <w:sz w:val="20"/>
          <w:szCs w:val="20"/>
        </w:rPr>
        <w:t>Их младший брат Аркадий Михайлович Васнецов служил «заступающим место городского головы» в городском общественном управлении Вятки и отвечал за благосостояние города, за просвещение и образование жителей губернского центра, а также был искусным столяром-краснодеревщиком и даже принимал участие во Всероссийской промышленной и художественной выставке в Нижнем Новгороде в 1896 г. В переписке братьев Аполлинария и Аркадия за 1900 г. предметом обсуждения</w:t>
      </w:r>
      <w:proofErr w:type="gramEnd"/>
      <w:r w:rsidRPr="00027D8A">
        <w:rPr>
          <w:rFonts w:ascii="Times New Roman CYR" w:hAnsi="Times New Roman CYR" w:cs="Times New Roman CYR"/>
          <w:noProof/>
          <w:sz w:val="20"/>
          <w:szCs w:val="20"/>
        </w:rPr>
        <w:t xml:space="preserve"> стал вопрос об устройстве в Вятке музея, где могли бы разместиться картины. Аполлинарий собирался приехать в этом году в гости к брату. Но до его летнего посещения Аркадий пишет: «…Относительно музея пока ничего нельзя сказать. В том здании, где ты говорил музей устроить, сейчас находится… совестно сказать… трактир, и очень много он доходу дает, так что наши Ким Кимычи не променяют его на картинную галерею. Поскребышев предполагает поместить картины в Управе, в канцелярии, но этого никоим образом нельзя допустить: картины со временем улетучатся. Да и что за музей, когда за столами будут писцы сидеть, а по Управе будет ходить публика и глядеть на картины. Вот в Музей реального училища можно, пожалуй, поместить картины, он в отдельном здании и совсем самостоятелен от училища. Это бывший музей, который устраивал Алабин».</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Подлинное единомыслие братьев, заинтересованность искусством прочитывается еще в одном сохранившемся письме из Вятки: «…Музей наш живет жизнью неважной… Сколько раз я говорил в правлении, чтобы обратились в думу, но так ничего и не добился… Не особенно давно в Вятке был скульптор Аронсон. Музей ему понравился. Очень ему понравилась, как и тебе нравится, картина Досекина «Северное море». Это хорошо, а то наши «местные» художники не ставят ее ни во что. Им больше нравятся и больше они ценят картины Бохана и Богаевского… Голова у нас нынче (Шкляева не утвердили) выборный, только очень неважный, малообразованный и не может разбираться в делах. Он торговал кожей. Если бы был жив и здоров Поскребышев, то, наверное, устроил бы художественный музей по-хорошему. А на этого голову надежда плохая».</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За все 10 лет существования кружка Аркадий Михайлович избирался то казначеем, то товарищем председателя, то председателем, но, главное, что в течение почти 20 лет он был соавтором идеи создания музея и занимался ее осуществлением. В драматический момент жизни Аркадия Михайловича, когда он был арестован и осужден после революционного переворота 1917 г., Аполлинарий Михайлович прислал брату письмо не только утешающее, обнадеживающее, направляющее, но и утверждающее значимость его деятельности. За него, как за деятеля культуры, заступился отдел по делам музеев и охраны памятников искусства и старины Наркомпроса.</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Переписка позволяет определить значение деятельности А.П. Васнецова как первостепенное в истории создания музея. Совершенно очевидно: забери Аполлинарий Михайлович свои произведения в трудный для молодого музея период, за ним последовали бы другие жертвователи, и музей в Вятке не имел бы такой примечательной истории или не существовал вовсе.</w:t>
      </w:r>
    </w:p>
    <w:p w:rsidR="00027D8A" w:rsidRDefault="005A24D4" w:rsidP="00027D8A">
      <w:pPr>
        <w:widowControl w:val="0"/>
        <w:autoSpaceDE w:val="0"/>
        <w:autoSpaceDN w:val="0"/>
        <w:adjustRightInd w:val="0"/>
        <w:spacing w:after="0" w:line="240" w:lineRule="auto"/>
        <w:ind w:firstLine="851"/>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xml:space="preserve">Главными затейщиками были братья Васнецовы - Виктор, Аполлинарий, Аркадий. 28 августа 1908 г. на заседании правления кружка Аркадий Васнецов передал желание своих братьев, живших тогда в Москве, «устроить в Вятке галерею и дать для нее свои произведения, а так же содействовать в приобретении картин других художников». </w:t>
      </w:r>
    </w:p>
    <w:p w:rsidR="0054169E" w:rsidRPr="00027D8A" w:rsidRDefault="005A24D4" w:rsidP="00027D8A">
      <w:pPr>
        <w:widowControl w:val="0"/>
        <w:autoSpaceDE w:val="0"/>
        <w:autoSpaceDN w:val="0"/>
        <w:adjustRightInd w:val="0"/>
        <w:spacing w:after="0" w:line="240" w:lineRule="auto"/>
        <w:ind w:firstLine="851"/>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xml:space="preserve">На самом деле, Васнецовы стали одними из первых живописцев, кто дарил свои произведения во вновь создаваемый музей. Председатель кружка Сергей Лобовиков, посетивший в Москве многих художников, докладывал на правлении: «Виктор Михайлович, даря «Спасителя», сказал: «Это лишь для начала, как благословение... «Спасителя’’, если бы отдал куда-то, только в Третьяковскую галерею». Настолько он ценит его. «Спас в терновом венке» (1901, бум. кар. уголь) создавался художником для Семеновской церкви в Петербурге. </w:t>
      </w:r>
      <w:proofErr w:type="gramStart"/>
      <w:r w:rsidRPr="00027D8A">
        <w:rPr>
          <w:rFonts w:ascii="Times New Roman CYR" w:hAnsi="Times New Roman CYR" w:cs="Times New Roman CYR"/>
          <w:noProof/>
          <w:sz w:val="20"/>
          <w:szCs w:val="20"/>
        </w:rPr>
        <w:t xml:space="preserve">Известно, что Аполлинарий Васнецов, жертвуя первые вещи - «Оренбургские степи», </w:t>
      </w:r>
      <w:r w:rsidRPr="00027D8A">
        <w:rPr>
          <w:rFonts w:ascii="Times New Roman CYR" w:hAnsi="Times New Roman CYR" w:cs="Times New Roman CYR"/>
          <w:noProof/>
          <w:sz w:val="20"/>
          <w:szCs w:val="20"/>
        </w:rPr>
        <w:lastRenderedPageBreak/>
        <w:t>«Кипарисы», «Старая Москва», «Лиственница», «Отзвуки минувшего», так же добавил:</w:t>
      </w:r>
      <w:proofErr w:type="gramEnd"/>
      <w:r w:rsidRPr="00027D8A">
        <w:rPr>
          <w:rFonts w:ascii="Times New Roman CYR" w:hAnsi="Times New Roman CYR" w:cs="Times New Roman CYR"/>
          <w:noProof/>
          <w:sz w:val="20"/>
          <w:szCs w:val="20"/>
        </w:rPr>
        <w:t xml:space="preserve"> «Это на первое время, устраивайтесь, я дам еще». Аполлинарий Михайлович энергично хлопочет о картинах для музея. Он обращается устно и письменно к художникам с просьбами о пожертвовании картин. Фонд музея оказался хотя и небольшим, но весьма качественным. В. М. Васнецов, А. М. Васнецов, Н. Н. Хохряков, А. Е. Архипов, С. В. Досекин, М. X. Аладжалов, С. Т. Коненков, К. А. Коровин, С. В. Иванов, С. В. Малютин, М. В. Нестеров, В. Д. Поленов, А. А. Рылов и другие подарили музею по несколько своих произведений.</w:t>
      </w:r>
    </w:p>
    <w:p w:rsidR="0054169E" w:rsidRPr="00027D8A" w:rsidRDefault="005A24D4" w:rsidP="00027D8A">
      <w:pPr>
        <w:widowControl w:val="0"/>
        <w:autoSpaceDE w:val="0"/>
        <w:autoSpaceDN w:val="0"/>
        <w:adjustRightInd w:val="0"/>
        <w:spacing w:after="0" w:line="240" w:lineRule="auto"/>
        <w:ind w:firstLine="851"/>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xml:space="preserve">Братья Васнецовы все последующие годы были помощниками и хорошими советчиками. </w:t>
      </w:r>
      <w:proofErr w:type="gramStart"/>
      <w:r w:rsidRPr="00027D8A">
        <w:rPr>
          <w:rFonts w:ascii="Times New Roman CYR" w:hAnsi="Times New Roman CYR" w:cs="Times New Roman CYR"/>
          <w:noProof/>
          <w:sz w:val="20"/>
          <w:szCs w:val="20"/>
        </w:rPr>
        <w:t>Постепенно музей пополнялся первоклассными произведениями русских художников, но, пожалуй, самым крупным и значительным по художественной ценности благодаря Аполлинарию Васнецову было поступление в октябре 1910 г. от московской меценатки М.К. Морозовой двенадцати полотен, в числе которых В.И. Суриков, М.В. Нестеров, К.А. Коровин, В.М. и А.М. Васнецовы.</w:t>
      </w:r>
      <w:proofErr w:type="gramEnd"/>
    </w:p>
    <w:p w:rsidR="0054169E" w:rsidRPr="00027D8A" w:rsidRDefault="005A24D4" w:rsidP="00027D8A">
      <w:pPr>
        <w:widowControl w:val="0"/>
        <w:autoSpaceDE w:val="0"/>
        <w:autoSpaceDN w:val="0"/>
        <w:adjustRightInd w:val="0"/>
        <w:spacing w:after="0" w:line="240" w:lineRule="auto"/>
        <w:ind w:firstLine="851"/>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Жившие тогда в Вятке художники горячо поддержали идею Васнецовых о том, что такая сокровищница как музей «явится лучшей школой для изучения старины». 38 уникальных произведений положили начало открывшемуся в центре Вятки в помещении книжного склада художественно-историческому музею, который нынче хранит более 18 тысяч памятников искусства.</w:t>
      </w:r>
    </w:p>
    <w:p w:rsidR="0054169E" w:rsidRPr="00027D8A" w:rsidRDefault="005A24D4" w:rsidP="00027D8A">
      <w:pPr>
        <w:widowControl w:val="0"/>
        <w:autoSpaceDE w:val="0"/>
        <w:autoSpaceDN w:val="0"/>
        <w:adjustRightInd w:val="0"/>
        <w:spacing w:after="0" w:line="240" w:lineRule="auto"/>
        <w:ind w:firstLine="851"/>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Известно, что вятские художники высоко ценили своих земляков. Они избрали их почетными членами Художественного кружка, а несколько позднее единодушно решили отвести в помещении музея (к тому времени музей располагался в доме купца И. Репина) отдельную комнату для произведений Виктора Михайловича, чтобы «отметить его как крупнейшего художника Вятского края и вдохновителя создания музея». Однако исполнить свою мечту в то время не смогли. Да и сегодня не представляется возможным их желание, правда, по другой причине - невозможно отделить наследие крупнейшего художника России от общего развития национального искусства. И только в 1989 г. строительство нового здания музея, открытие памятника братьям Васнецовым и присвоение музею их имени стало долгожданным и запоздалым венком благодарных потомков знаменитым землякам.</w:t>
      </w:r>
    </w:p>
    <w:p w:rsidR="00027D8A" w:rsidRPr="00027D8A" w:rsidRDefault="005A24D4" w:rsidP="00027D8A">
      <w:pPr>
        <w:widowControl w:val="0"/>
        <w:autoSpaceDE w:val="0"/>
        <w:autoSpaceDN w:val="0"/>
        <w:adjustRightInd w:val="0"/>
        <w:spacing w:after="0" w:line="240" w:lineRule="auto"/>
        <w:ind w:firstLine="851"/>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 основе коллекции собранной коллекции - произведения, поступившие большей частью в 1910-1920-е годы из Государственного музейного фонда, частных коллекций и как дары - от меценатов. После революции музей был передан в ведение губернского отдела народного образования на основании Декрета СНК «Об организации дела народного образования в Российской республике» от 27 июня 1918 года. С 8 ноября 1918 года у музея новое название: «Вятский губернский музей искусства и старины». Через 6 лет он был переименован в Вятский государственный областной музей. В 1931 году музей вошел в состав Вятского государственного музейного объединения на правах художественного отдела. В 1934 году была восстановлена самостоятельность музея, и он был переименован в Кировский краевой художественный музей, а в 1936 году - в Кировский государственный областной художественный музей. На основании Постановления президиума ВЦИК от 8 сентября 1936 года музею было присвоено имя А.М. Горького. А уже в 1989 году &lt;</w:t>
      </w:r>
      <w:r w:rsidR="00027D8A" w:rsidRPr="00027D8A">
        <w:rPr>
          <w:rFonts w:ascii="Times New Roman CYR" w:hAnsi="Times New Roman CYR" w:cs="Times New Roman CYR"/>
          <w:noProof/>
          <w:sz w:val="20"/>
          <w:szCs w:val="20"/>
        </w:rPr>
        <w:t xml:space="preserve"> </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 настоящее время музей насчитывает свыше двадцати тысяч экспонатов и располагается в четырех зданиях в центре города.</w:t>
      </w: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kern w:val="32"/>
          <w:sz w:val="20"/>
          <w:szCs w:val="20"/>
        </w:rPr>
      </w:pPr>
      <w:r w:rsidRPr="00027D8A">
        <w:rPr>
          <w:rFonts w:ascii="Times New Roman CYR" w:hAnsi="Times New Roman CYR" w:cs="Times New Roman CYR"/>
          <w:noProof/>
          <w:kern w:val="32"/>
          <w:sz w:val="20"/>
          <w:szCs w:val="20"/>
        </w:rPr>
        <w:br w:type="page"/>
      </w:r>
      <w:r w:rsidRPr="00027D8A">
        <w:rPr>
          <w:rFonts w:ascii="Times New Roman CYR" w:hAnsi="Times New Roman CYR" w:cs="Times New Roman CYR"/>
          <w:noProof/>
          <w:kern w:val="32"/>
          <w:sz w:val="20"/>
          <w:szCs w:val="20"/>
        </w:rPr>
        <w:lastRenderedPageBreak/>
        <w:t>Заключение</w:t>
      </w: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На Вятской земле род Васнецовых был известен с 1629 года. В XVII веке Васнецовы жили в основном в городе Хлынове. В память об этом на юго-западной окраине города Вятки в 1891 году значилась деревня Васнецовская (Пересторонины). Причем всего 6 семей Васнецовых, из более чем 20, не были церковными служителями. К ним относятся и братья Васнецовы - знаменитые художники, среди которых особенно известен Виктор Михайлович Васнецов.</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Однако и его младший брат Аполлинарий Михайлович является большим и хорошо известным живописцем. Поскольку оба они родились в Вятской области, отношение к этому краю у них особое, поэтому они и с восторгом поддержали предложение о создании в Вятке Художественного музея, который в последствие стал носить их имя. Этот музей был первый художественно-историческим музеем на Севере и Северо-Востоке России.</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Вклад братьев Васнецовых в создание музея трудно переоценить, так они не только передавали туда свои произведения, подавая тем самым пример остальным художникам, но и всячески поддерживали все творческие идеи в родном городе.</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Благодаря поддержке и авторитету художников Вятский художественный музей имени В.М. и А.М. Васнецовых получил дальнейшее развитие и в настоящее время является одним из ведущих музеев на Северо-Востоке России.</w:t>
      </w: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kern w:val="32"/>
          <w:sz w:val="20"/>
          <w:szCs w:val="20"/>
        </w:rPr>
      </w:pPr>
      <w:r w:rsidRPr="00027D8A">
        <w:rPr>
          <w:rFonts w:ascii="Times New Roman CYR" w:hAnsi="Times New Roman CYR" w:cs="Times New Roman CYR"/>
          <w:noProof/>
          <w:kern w:val="32"/>
          <w:sz w:val="20"/>
          <w:szCs w:val="20"/>
        </w:rPr>
        <w:br w:type="page"/>
      </w:r>
      <w:r w:rsidRPr="00027D8A">
        <w:rPr>
          <w:rFonts w:ascii="Times New Roman CYR" w:hAnsi="Times New Roman CYR" w:cs="Times New Roman CYR"/>
          <w:noProof/>
          <w:kern w:val="32"/>
          <w:sz w:val="20"/>
          <w:szCs w:val="20"/>
        </w:rPr>
        <w:lastRenderedPageBreak/>
        <w:t>Список литературы</w:t>
      </w:r>
    </w:p>
    <w:p w:rsidR="0054169E" w:rsidRPr="00027D8A" w:rsidRDefault="0054169E" w:rsidP="00027D8A">
      <w:pPr>
        <w:widowControl w:val="0"/>
        <w:autoSpaceDE w:val="0"/>
        <w:autoSpaceDN w:val="0"/>
        <w:adjustRightInd w:val="0"/>
        <w:spacing w:after="0" w:line="240" w:lineRule="auto"/>
        <w:ind w:firstLine="851"/>
        <w:jc w:val="both"/>
        <w:rPr>
          <w:rFonts w:ascii="Times New Roman CYR" w:hAnsi="Times New Roman CYR" w:cs="Times New Roman CYR"/>
          <w:noProof/>
          <w:kern w:val="32"/>
          <w:sz w:val="20"/>
          <w:szCs w:val="20"/>
        </w:rPr>
      </w:pP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1. XIX век: целостность и процесс. Вопросы взаимодействия искусств. Сборник статей. - М.: ВГНИУ ГИИ, 2000.</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Аполлинарий Васнецов. К столетию со дня рождения. / Под общ. ред. К.Ф. Юона. - М.: Искусство, 2007.</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Аполлинарий Васнецов. Альбом /Авт. Сост. Е.К. Васнецова, И.М. Шмидт. - М.: Искусство, 1980.</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Астахова Н. Шедевры Русской живописи. -М.: Белый город, 2005.</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Беспалова Л.А. Аполлинарий Михайлович Васнецов. - М.: Искусство, 1983.</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Богемская К.Т. Пейзаж. Страницы истории. - М.: Наука, 2004.</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Васнецов A.M. Художество. Опыт анализа понятий, определяющих искусство живописи / A.M. Васнецов. - М.: Издание И. Кнебель, 1988.</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Верещагина А.Г. Художник и время. История. Очерки русской исторической живописи XVII - начала XX века. - М.: Искусство, 2006.</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Дмитриева Н.А. Краткая история искусств. -М.: Искусство, 2005.</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История города Вятки: Очерки /Сост. В.А. Бердинских. - Киров, 2008.</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.Лапшин В.П. Союз русских художников. - Л.: Художник, 2004.</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Маковский С.К. Силуэты русских художников. - М.: Республика, 2002.</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Манин B.C. Русский пейзаж. - М.: Белый город, 2003.</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Неклюдова М.Г. Традиции и новаторство в русском искусстве конца XIX-начала XX века. - М.: Искусство, 2005.</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Пилипенко В.Н. Пейзажная живопись. - СПб.: Художник России, 1993.</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Самин Д.К. 100 великих художников. -М.: Вече, 2010.</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Стернин Г.Ю. Русская художественная культура второй половины XIX - начала ХХ века. М.: Советский художник, 2004.</w:t>
      </w:r>
    </w:p>
    <w:p w:rsidR="0054169E" w:rsidRPr="00027D8A" w:rsidRDefault="005A24D4" w:rsidP="00027D8A">
      <w:pPr>
        <w:widowControl w:val="0"/>
        <w:autoSpaceDE w:val="0"/>
        <w:autoSpaceDN w:val="0"/>
        <w:adjustRightInd w:val="0"/>
        <w:spacing w:after="0" w:line="240" w:lineRule="auto"/>
        <w:ind w:firstLine="851"/>
        <w:jc w:val="both"/>
        <w:rPr>
          <w:rFonts w:ascii="Times New Roman CYR" w:hAnsi="Times New Roman CYR" w:cs="Times New Roman CYR"/>
          <w:noProof/>
          <w:sz w:val="20"/>
          <w:szCs w:val="20"/>
        </w:rPr>
      </w:pPr>
      <w:r w:rsidRPr="00027D8A">
        <w:rPr>
          <w:rFonts w:ascii="Times New Roman CYR" w:hAnsi="Times New Roman CYR" w:cs="Times New Roman CYR"/>
          <w:noProof/>
          <w:sz w:val="20"/>
          <w:szCs w:val="20"/>
        </w:rPr>
        <w:t>. Целая поэма запустения. //Московско-Вятский литературно-художественный, краеведческий журнал. Вятка. - 1997. № 1.</w:t>
      </w:r>
    </w:p>
    <w:sectPr w:rsidR="0054169E" w:rsidRPr="00027D8A" w:rsidSect="00607813">
      <w:pgSz w:w="12240" w:h="15840"/>
      <w:pgMar w:top="567" w:right="567" w:bottom="567"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96887"/>
    <w:rsid w:val="00027D8A"/>
    <w:rsid w:val="0054169E"/>
    <w:rsid w:val="005A24D4"/>
    <w:rsid w:val="00607813"/>
    <w:rsid w:val="0089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3846</Words>
  <Characters>23936</Characters>
  <Application>Microsoft Office Word</Application>
  <DocSecurity>0</DocSecurity>
  <Lines>199</Lines>
  <Paragraphs>55</Paragraphs>
  <ScaleCrop>false</ScaleCrop>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2019-04-14T06:43:00Z</dcterms:created>
  <dcterms:modified xsi:type="dcterms:W3CDTF">2020-06-15T04:29:00Z</dcterms:modified>
</cp:coreProperties>
</file>