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Задание по предмету «ИКТ в профессиональной деятельности» для студентов специальности «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40"/>
          <w:szCs w:val="36"/>
          <w:lang w:val="ru-RU" w:eastAsia="en-US" w:bidi="ar-SA"/>
        </w:rPr>
        <w:t>Дошкольное образование</w:t>
      </w:r>
      <w:r>
        <w:rPr>
          <w:rFonts w:cs="Times New Roman" w:ascii="Times New Roman" w:hAnsi="Times New Roman"/>
          <w:b/>
          <w:sz w:val="40"/>
          <w:szCs w:val="36"/>
        </w:rPr>
        <w:t>» (Занятие 2).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Раздел</w:t>
      </w:r>
      <w:r>
        <w:rPr>
          <w:rFonts w:cs="Times New Roman" w:ascii="Times New Roman" w:hAnsi="Times New Roman"/>
          <w:i/>
          <w:sz w:val="40"/>
          <w:szCs w:val="40"/>
        </w:rPr>
        <w:t xml:space="preserve"> «</w:t>
      </w:r>
      <w:r>
        <w:rPr>
          <w:rFonts w:cs="Times New Roman" w:ascii="Times New Roman" w:hAnsi="Times New Roman"/>
          <w:sz w:val="36"/>
          <w:szCs w:val="36"/>
        </w:rPr>
        <w:t>Табличные вычисления на компьютере</w:t>
      </w:r>
      <w:r>
        <w:rPr>
          <w:rFonts w:cs="Times New Roman" w:ascii="Times New Roman" w:hAnsi="Times New Roman"/>
          <w:i/>
          <w:sz w:val="40"/>
          <w:szCs w:val="40"/>
        </w:rPr>
        <w:t>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Задание 1. </w:t>
      </w:r>
      <w:r>
        <w:rPr>
          <w:rFonts w:cs="Times New Roman" w:ascii="Times New Roman" w:hAnsi="Times New Roman"/>
          <w:sz w:val="36"/>
          <w:szCs w:val="36"/>
        </w:rPr>
        <w:t>Познакомиться с материалом, предложенным ниже.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40"/>
          <w:szCs w:val="40"/>
        </w:rPr>
      </w:pPr>
      <w:r>
        <w:rPr>
          <w:rFonts w:cs="Times New Roman" w:ascii="Times New Roman" w:hAnsi="Times New Roman"/>
          <w:i/>
          <w:sz w:val="40"/>
          <w:szCs w:val="40"/>
        </w:rPr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Электронная таблица (ЭТ)</w:t>
      </w:r>
      <w:r>
        <w:rPr>
          <w:rFonts w:eastAsia="Calibri" w:cs="Times New Roman" w:ascii="Times New Roman" w:hAnsi="Times New Roman"/>
          <w:sz w:val="28"/>
        </w:rPr>
        <w:t xml:space="preserve"> – это инструмент для табличных расчетов на ЭВМ.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Табличный процессор</w:t>
      </w:r>
      <w:r>
        <w:rPr>
          <w:rFonts w:eastAsia="Calibri" w:cs="Times New Roman" w:ascii="Times New Roman" w:hAnsi="Times New Roman"/>
          <w:sz w:val="28"/>
        </w:rPr>
        <w:t xml:space="preserve"> – это прикладная программа, позволяющая пользователю работать с ЭТ.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 xml:space="preserve">Excel </w:t>
      </w:r>
      <w:r>
        <w:rPr>
          <w:rFonts w:eastAsia="Calibri" w:cs="Times New Roman" w:ascii="Times New Roman" w:hAnsi="Times New Roman"/>
          <w:sz w:val="28"/>
        </w:rPr>
        <w:t xml:space="preserve">– приложение (программа) в ОС </w:t>
      </w:r>
      <w:r>
        <w:rPr>
          <w:rFonts w:eastAsia="Calibri" w:cs="Times New Roman" w:ascii="Times New Roman" w:hAnsi="Times New Roman"/>
          <w:sz w:val="28"/>
          <w:lang w:val="en-US"/>
        </w:rPr>
        <w:t>Windows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Документ по умолчанию именуется </w:t>
      </w:r>
      <w:r>
        <w:rPr>
          <w:rFonts w:eastAsia="Calibri" w:cs="Times New Roman" w:ascii="Times New Roman" w:hAnsi="Times New Roman"/>
          <w:i/>
          <w:sz w:val="28"/>
        </w:rPr>
        <w:t>Книга</w:t>
      </w:r>
      <w:r>
        <w:rPr>
          <w:rFonts w:eastAsia="Calibri" w:cs="Times New Roman" w:ascii="Times New Roman" w:hAnsi="Times New Roman"/>
          <w:sz w:val="28"/>
        </w:rPr>
        <w:t>…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Файл, обрабатываемый программой, имеет расширение </w:t>
      </w:r>
      <w:r>
        <w:rPr>
          <w:rFonts w:eastAsia="Calibri" w:cs="Times New Roman" w:ascii="Times New Roman" w:hAnsi="Times New Roman"/>
          <w:i/>
          <w:sz w:val="28"/>
          <w:lang w:val="en-US"/>
        </w:rPr>
        <w:t>xls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  <w:u w:val="single"/>
        </w:rPr>
        <w:t>Запуск</w:t>
      </w:r>
      <w:r>
        <w:rPr>
          <w:rFonts w:eastAsia="Calibri" w:cs="Times New Roman" w:ascii="Times New Roman" w:hAnsi="Times New Roman"/>
          <w:sz w:val="28"/>
        </w:rPr>
        <w:t xml:space="preserve">: </w:t>
      </w:r>
      <w:r>
        <w:rPr>
          <w:rFonts w:eastAsia="Calibri" w:cs="Times New Roman" w:ascii="Times New Roman" w:hAnsi="Times New Roman"/>
          <w:i/>
          <w:sz w:val="28"/>
        </w:rPr>
        <w:t xml:space="preserve">Пуск – Программы – </w:t>
      </w:r>
      <w:r>
        <w:rPr>
          <w:rFonts w:eastAsia="Calibri" w:cs="Times New Roman" w:ascii="Times New Roman" w:hAnsi="Times New Roman"/>
          <w:i/>
          <w:sz w:val="28"/>
          <w:lang w:val="en-US"/>
        </w:rPr>
        <w:t>MS</w:t>
      </w:r>
      <w:r>
        <w:rPr>
          <w:rFonts w:eastAsia="Calibri" w:cs="Times New Roman" w:ascii="Times New Roman" w:hAnsi="Times New Roman"/>
          <w:i/>
          <w:sz w:val="28"/>
        </w:rPr>
        <w:t xml:space="preserve"> </w:t>
      </w:r>
      <w:r>
        <w:rPr>
          <w:rFonts w:eastAsia="Calibri" w:cs="Times New Roman" w:ascii="Times New Roman" w:hAnsi="Times New Roman"/>
          <w:i/>
          <w:sz w:val="28"/>
          <w:lang w:val="en-US"/>
        </w:rPr>
        <w:t>Ecxel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Окно стандартное.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Дополнительные панели для облегчения работы: </w:t>
      </w:r>
      <w:r>
        <w:rPr>
          <w:rFonts w:eastAsia="Calibri" w:cs="Times New Roman" w:ascii="Times New Roman" w:hAnsi="Times New Roman"/>
          <w:i/>
          <w:sz w:val="28"/>
        </w:rPr>
        <w:t>Вид</w:t>
      </w:r>
      <w:r>
        <w:rPr>
          <w:rFonts w:eastAsia="Calibri" w:cs="Times New Roman" w:ascii="Times New Roman" w:hAnsi="Times New Roman"/>
          <w:sz w:val="28"/>
        </w:rPr>
        <w:t xml:space="preserve"> – </w:t>
      </w:r>
      <w:r>
        <w:rPr>
          <w:rFonts w:eastAsia="Calibri" w:cs="Times New Roman" w:ascii="Times New Roman" w:hAnsi="Times New Roman"/>
          <w:i/>
          <w:sz w:val="28"/>
        </w:rPr>
        <w:t>Панели инструментов</w:t>
      </w:r>
      <w:r>
        <w:rPr>
          <w:rFonts w:eastAsia="Calibri" w:cs="Times New Roman" w:ascii="Times New Roman" w:hAnsi="Times New Roman"/>
          <w:sz w:val="28"/>
        </w:rPr>
        <w:t xml:space="preserve"> …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Рабочая часть</w:t>
      </w:r>
      <w:r>
        <w:rPr>
          <w:rFonts w:eastAsia="Calibri" w:cs="Times New Roman" w:ascii="Times New Roman" w:hAnsi="Times New Roman"/>
          <w:sz w:val="28"/>
        </w:rPr>
        <w:t xml:space="preserve"> – ЭТ, которая состоит: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Ячейка</w:t>
      </w:r>
      <w:r>
        <w:rPr>
          <w:rFonts w:eastAsia="Calibri" w:cs="Times New Roman" w:ascii="Times New Roman" w:hAnsi="Times New Roman"/>
          <w:sz w:val="28"/>
        </w:rPr>
        <w:t xml:space="preserve"> – элементарный объект ЭТ, прямоугольная клетка.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Каждая ячейка имеет </w:t>
      </w:r>
      <w:r>
        <w:rPr>
          <w:rFonts w:eastAsia="Calibri" w:cs="Times New Roman" w:ascii="Times New Roman" w:hAnsi="Times New Roman"/>
          <w:sz w:val="28"/>
          <w:u w:val="single"/>
        </w:rPr>
        <w:t>адрес</w:t>
      </w:r>
      <w:r>
        <w:rPr>
          <w:rFonts w:eastAsia="Calibri" w:cs="Times New Roman" w:ascii="Times New Roman" w:hAnsi="Times New Roman"/>
          <w:sz w:val="28"/>
        </w:rPr>
        <w:t xml:space="preserve">: </w:t>
      </w:r>
      <w:r>
        <w:rPr>
          <w:rFonts w:eastAsia="Calibri" w:cs="Times New Roman" w:ascii="Times New Roman" w:hAnsi="Times New Roman"/>
          <w:i/>
          <w:sz w:val="28"/>
        </w:rPr>
        <w:t xml:space="preserve">А1, </w:t>
      </w:r>
      <w:r>
        <w:rPr>
          <w:rFonts w:eastAsia="Calibri" w:cs="Times New Roman" w:ascii="Times New Roman" w:hAnsi="Times New Roman"/>
          <w:i/>
          <w:sz w:val="28"/>
          <w:lang w:val="en-US"/>
        </w:rPr>
        <w:t>F</w:t>
      </w:r>
      <w:r>
        <w:rPr>
          <w:rFonts w:eastAsia="Calibri" w:cs="Times New Roman" w:ascii="Times New Roman" w:hAnsi="Times New Roman"/>
          <w:i/>
          <w:sz w:val="28"/>
        </w:rPr>
        <w:t xml:space="preserve">34, </w:t>
      </w:r>
      <w:r>
        <w:rPr>
          <w:rFonts w:eastAsia="Calibri" w:cs="Times New Roman" w:ascii="Times New Roman" w:hAnsi="Times New Roman"/>
          <w:i/>
          <w:sz w:val="28"/>
          <w:lang w:val="en-US"/>
        </w:rPr>
        <w:t>GW</w:t>
      </w:r>
      <w:r>
        <w:rPr>
          <w:rFonts w:eastAsia="Calibri" w:cs="Times New Roman" w:ascii="Times New Roman" w:hAnsi="Times New Roman"/>
          <w:i/>
          <w:sz w:val="28"/>
        </w:rPr>
        <w:t>567</w:t>
      </w:r>
      <w:r>
        <w:rPr>
          <w:rFonts w:eastAsia="Calibri" w:cs="Times New Roman" w:ascii="Times New Roman" w:hAnsi="Times New Roman"/>
          <w:sz w:val="28"/>
        </w:rPr>
        <w:t xml:space="preserve"> и т.п. (буква – имя столбца, число – номер строки, на пересечение которых находится ячейка).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  <w:u w:val="single"/>
        </w:rPr>
        <w:t xml:space="preserve">Активная ячейка </w:t>
      </w:r>
      <w:r>
        <w:rPr>
          <w:rFonts w:eastAsia="Calibri" w:cs="Times New Roman" w:ascii="Times New Roman" w:hAnsi="Times New Roman"/>
          <w:sz w:val="28"/>
        </w:rPr>
        <w:t>– ячейка, с которой в текущий момент времени выполняются действия (ввод, редактирование, копирование, форматирование и т.д.).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Строка</w:t>
      </w:r>
      <w:r>
        <w:rPr>
          <w:rFonts w:eastAsia="Calibri" w:cs="Times New Roman" w:ascii="Times New Roman" w:hAnsi="Times New Roman"/>
          <w:sz w:val="28"/>
        </w:rPr>
        <w:t xml:space="preserve"> – горизонтальный ряд ячеек. Нумеруются от </w:t>
      </w:r>
      <w:r>
        <w:rPr>
          <w:rFonts w:eastAsia="Calibri" w:cs="Times New Roman" w:ascii="Times New Roman" w:hAnsi="Times New Roman"/>
          <w:i/>
          <w:sz w:val="28"/>
        </w:rPr>
        <w:t>1</w:t>
      </w:r>
      <w:r>
        <w:rPr>
          <w:rFonts w:eastAsia="Calibri" w:cs="Times New Roman" w:ascii="Times New Roman" w:hAnsi="Times New Roman"/>
          <w:sz w:val="28"/>
        </w:rPr>
        <w:t xml:space="preserve"> до </w:t>
      </w:r>
      <w:r>
        <w:rPr>
          <w:rFonts w:eastAsia="Calibri" w:cs="Times New Roman" w:ascii="Times New Roman" w:hAnsi="Times New Roman"/>
          <w:i/>
          <w:sz w:val="28"/>
        </w:rPr>
        <w:t>65536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 xml:space="preserve">Столбец </w:t>
      </w:r>
      <w:r>
        <w:rPr>
          <w:rFonts w:eastAsia="Calibri" w:cs="Times New Roman" w:ascii="Times New Roman" w:hAnsi="Times New Roman"/>
          <w:sz w:val="28"/>
        </w:rPr>
        <w:t xml:space="preserve">– вертикальный ряд ячеек. Именуются буквами латинского алфавита от </w:t>
      </w:r>
      <w:r>
        <w:rPr>
          <w:rFonts w:eastAsia="Calibri" w:cs="Times New Roman" w:ascii="Times New Roman" w:hAnsi="Times New Roman"/>
          <w:i/>
          <w:sz w:val="28"/>
          <w:lang w:val="en-US"/>
        </w:rPr>
        <w:t>A</w:t>
      </w:r>
      <w:r>
        <w:rPr>
          <w:rFonts w:eastAsia="Calibri" w:cs="Times New Roman" w:ascii="Times New Roman" w:hAnsi="Times New Roman"/>
          <w:sz w:val="28"/>
        </w:rPr>
        <w:t xml:space="preserve"> до </w:t>
      </w:r>
      <w:r>
        <w:rPr>
          <w:rFonts w:eastAsia="Calibri" w:cs="Times New Roman" w:ascii="Times New Roman" w:hAnsi="Times New Roman"/>
          <w:i/>
          <w:sz w:val="28"/>
          <w:lang w:val="en-US"/>
        </w:rPr>
        <w:t>IV</w:t>
      </w:r>
      <w:r>
        <w:rPr>
          <w:rFonts w:eastAsia="Calibri" w:cs="Times New Roman" w:ascii="Times New Roman" w:hAnsi="Times New Roman"/>
          <w:sz w:val="28"/>
        </w:rPr>
        <w:t xml:space="preserve"> (не путать с записью числа 4 в римской нумерации).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В одном файле может быть несколько таблиц, расположенных на </w:t>
      </w:r>
      <w:r>
        <w:rPr>
          <w:rFonts w:eastAsia="Calibri" w:cs="Times New Roman" w:ascii="Times New Roman" w:hAnsi="Times New Roman"/>
          <w:i/>
          <w:sz w:val="28"/>
        </w:rPr>
        <w:t>Листах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Содержимое ячейки</w:t>
      </w:r>
      <w:r>
        <w:rPr>
          <w:rFonts w:eastAsia="Calibri" w:cs="Times New Roman" w:ascii="Times New Roman" w:hAnsi="Times New Roman"/>
          <w:sz w:val="28"/>
        </w:rPr>
        <w:t xml:space="preserve"> может быть: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Число</w:t>
      </w:r>
      <w:r>
        <w:rPr>
          <w:rFonts w:eastAsia="Calibri" w:cs="Times New Roman" w:ascii="Times New Roman" w:hAnsi="Times New Roman"/>
          <w:sz w:val="28"/>
        </w:rPr>
        <w:t xml:space="preserve"> – запись, в которой могут быть использованы цифры, знаки + или –, десятичная запятая, буква </w:t>
      </w:r>
      <w:r>
        <w:rPr>
          <w:rFonts w:eastAsia="Calibri" w:cs="Times New Roman" w:ascii="Times New Roman" w:hAnsi="Times New Roman"/>
          <w:i/>
          <w:sz w:val="28"/>
        </w:rPr>
        <w:t>Е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Например: </w:t>
      </w:r>
      <w:r>
        <w:rPr>
          <w:rFonts w:eastAsia="Calibri" w:cs="Times New Roman" w:ascii="Times New Roman" w:hAnsi="Times New Roman"/>
          <w:sz w:val="28"/>
          <w:u w:val="single"/>
        </w:rPr>
        <w:t>целые</w:t>
      </w:r>
      <w:r>
        <w:rPr>
          <w:rFonts w:eastAsia="Calibri" w:cs="Times New Roman" w:ascii="Times New Roman" w:hAnsi="Times New Roman"/>
          <w:sz w:val="28"/>
        </w:rPr>
        <w:t xml:space="preserve"> числа </w:t>
      </w:r>
      <w:r>
        <w:rPr>
          <w:rFonts w:eastAsia="Calibri" w:cs="Times New Roman" w:ascii="Times New Roman" w:hAnsi="Times New Roman"/>
          <w:i/>
          <w:sz w:val="28"/>
        </w:rPr>
        <w:t>25</w:t>
      </w:r>
      <w:r>
        <w:rPr>
          <w:rFonts w:eastAsia="Calibri" w:cs="Times New Roman" w:ascii="Times New Roman" w:hAnsi="Times New Roman"/>
          <w:sz w:val="28"/>
        </w:rPr>
        <w:t xml:space="preserve">, – </w:t>
      </w:r>
      <w:r>
        <w:rPr>
          <w:rFonts w:eastAsia="Calibri" w:cs="Times New Roman" w:ascii="Times New Roman" w:hAnsi="Times New Roman"/>
          <w:i/>
          <w:sz w:val="28"/>
        </w:rPr>
        <w:t>3456</w:t>
      </w:r>
      <w:r>
        <w:rPr>
          <w:rFonts w:eastAsia="Calibri" w:cs="Times New Roman" w:ascii="Times New Roman" w:hAnsi="Times New Roman"/>
          <w:sz w:val="28"/>
        </w:rPr>
        <w:t xml:space="preserve">, + </w:t>
      </w:r>
      <w:r>
        <w:rPr>
          <w:rFonts w:eastAsia="Calibri" w:cs="Times New Roman" w:ascii="Times New Roman" w:hAnsi="Times New Roman"/>
          <w:i/>
          <w:sz w:val="28"/>
        </w:rPr>
        <w:t>85764</w:t>
      </w:r>
      <w:r>
        <w:rPr>
          <w:rFonts w:eastAsia="Calibri" w:cs="Times New Roman" w:ascii="Times New Roman" w:hAnsi="Times New Roman"/>
          <w:sz w:val="28"/>
        </w:rPr>
        <w:t>;</w:t>
      </w:r>
    </w:p>
    <w:p>
      <w:pPr>
        <w:pStyle w:val="Normal"/>
        <w:spacing w:lineRule="exact" w:line="380" w:before="0" w:after="0"/>
        <w:ind w:firstLine="1938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  <w:u w:val="single"/>
        </w:rPr>
        <w:t>вещественные</w:t>
      </w:r>
      <w:r>
        <w:rPr>
          <w:rFonts w:eastAsia="Calibri" w:cs="Times New Roman" w:ascii="Times New Roman" w:hAnsi="Times New Roman"/>
          <w:sz w:val="28"/>
        </w:rPr>
        <w:t xml:space="preserve"> (действительные) числа –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5" w:leader="none"/>
        </w:tabs>
        <w:spacing w:lineRule="exact" w:line="380" w:before="0" w:after="0"/>
        <w:ind w:left="855" w:hanging="285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формат с фиксированной запятой </w:t>
      </w:r>
      <w:r>
        <w:rPr>
          <w:rFonts w:eastAsia="Calibri" w:cs="Times New Roman" w:ascii="Times New Roman" w:hAnsi="Times New Roman"/>
          <w:i/>
          <w:sz w:val="28"/>
          <w:lang w:val="en-US"/>
        </w:rPr>
        <w:t>3,1415</w:t>
      </w:r>
      <w:r>
        <w:rPr>
          <w:rFonts w:eastAsia="Calibri" w:cs="Times New Roman" w:ascii="Times New Roman" w:hAnsi="Times New Roman"/>
          <w:sz w:val="28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5" w:leader="none"/>
        </w:tabs>
        <w:spacing w:lineRule="exact" w:line="380" w:before="0" w:after="0"/>
        <w:ind w:left="855" w:hanging="285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формат с плавающей запятой используется для записи очень больших или очень маленьких чисел 0,5 * 10</w:t>
      </w:r>
      <w:r>
        <w:rPr>
          <w:rFonts w:eastAsia="Calibri" w:cs="Times New Roman" w:ascii="Times New Roman" w:hAnsi="Times New Roman"/>
          <w:sz w:val="32"/>
          <w:szCs w:val="32"/>
          <w:vertAlign w:val="superscript"/>
        </w:rPr>
        <w:t>9</w:t>
      </w:r>
      <w:r>
        <w:rPr>
          <w:rFonts w:eastAsia="Calibri" w:cs="Times New Roman" w:ascii="Times New Roman" w:hAnsi="Times New Roman"/>
          <w:sz w:val="28"/>
        </w:rPr>
        <w:t xml:space="preserve"> – </w:t>
      </w:r>
      <w:r>
        <w:rPr>
          <w:rFonts w:eastAsia="Calibri" w:cs="Times New Roman" w:ascii="Times New Roman" w:hAnsi="Times New Roman"/>
          <w:i/>
          <w:sz w:val="28"/>
        </w:rPr>
        <w:t>0,5Е9</w:t>
      </w:r>
      <w:r>
        <w:rPr>
          <w:rFonts w:eastAsia="Calibri" w:cs="Times New Roman" w:ascii="Times New Roman" w:hAnsi="Times New Roman"/>
          <w:sz w:val="28"/>
        </w:rPr>
        <w:t xml:space="preserve"> или 4 * 10</w:t>
      </w:r>
      <w:r>
        <w:rPr>
          <w:rFonts w:eastAsia="Calibri" w:cs="Times New Roman" w:ascii="Times New Roman" w:hAnsi="Times New Roman"/>
          <w:sz w:val="32"/>
          <w:szCs w:val="32"/>
          <w:vertAlign w:val="superscript"/>
        </w:rPr>
        <w:t>26</w:t>
      </w:r>
      <w:r>
        <w:rPr>
          <w:rFonts w:eastAsia="Calibri" w:cs="Times New Roman" w:ascii="Times New Roman" w:hAnsi="Times New Roman"/>
          <w:sz w:val="28"/>
        </w:rPr>
        <w:t xml:space="preserve"> – </w:t>
      </w:r>
      <w:r>
        <w:rPr>
          <w:rFonts w:eastAsia="Calibri" w:cs="Times New Roman" w:ascii="Times New Roman" w:hAnsi="Times New Roman"/>
          <w:i/>
          <w:sz w:val="28"/>
        </w:rPr>
        <w:t>4Е26</w:t>
      </w:r>
      <w:r>
        <w:rPr>
          <w:rFonts w:eastAsia="Calibri" w:cs="Times New Roman" w:ascii="Times New Roman" w:hAnsi="Times New Roman"/>
          <w:sz w:val="28"/>
        </w:rPr>
        <w:t>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Формула</w:t>
      </w:r>
      <w:r>
        <w:rPr>
          <w:rFonts w:eastAsia="Calibri" w:cs="Times New Roman" w:ascii="Times New Roman" w:hAnsi="Times New Roman"/>
          <w:sz w:val="28"/>
        </w:rPr>
        <w:t xml:space="preserve"> – это запись, начинающаяся знаком </w:t>
      </w:r>
      <w:r>
        <w:rPr>
          <w:rFonts w:eastAsia="Calibri" w:cs="Times New Roman" w:ascii="Times New Roman" w:hAnsi="Times New Roman"/>
          <w:b/>
          <w:sz w:val="52"/>
        </w:rPr>
        <w:t>=</w:t>
      </w:r>
      <w:r>
        <w:rPr>
          <w:rFonts w:eastAsia="Calibri" w:cs="Times New Roman" w:ascii="Times New Roman" w:hAnsi="Times New Roman"/>
          <w:sz w:val="28"/>
        </w:rPr>
        <w:t xml:space="preserve"> и в которой могут быть использованы числа, адреса ячеек, знаки арифметических действий, имена функций.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С точки зрения ТП число – это простейшая формула.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Например: </w:t>
      </w:r>
      <w:r>
        <w:rPr>
          <w:rFonts w:eastAsia="Calibri" w:cs="Times New Roman" w:ascii="Times New Roman" w:hAnsi="Times New Roman"/>
          <w:i/>
          <w:sz w:val="28"/>
        </w:rPr>
        <w:t>2,5*А3–В2*С3</w:t>
      </w:r>
      <w:r>
        <w:rPr>
          <w:rFonts w:eastAsia="Calibri" w:cs="Times New Roman" w:ascii="Times New Roman" w:hAnsi="Times New Roman"/>
          <w:sz w:val="28"/>
        </w:rPr>
        <w:t xml:space="preserve">; </w:t>
      </w:r>
      <w:r>
        <w:rPr>
          <w:rFonts w:eastAsia="Calibri" w:cs="Times New Roman" w:ascii="Times New Roman" w:hAnsi="Times New Roman"/>
          <w:i/>
          <w:sz w:val="28"/>
          <w:lang w:val="en-US"/>
        </w:rPr>
        <w:t>SIN</w:t>
      </w:r>
      <w:r>
        <w:rPr>
          <w:rFonts w:eastAsia="Calibri" w:cs="Times New Roman" w:ascii="Times New Roman" w:hAnsi="Times New Roman"/>
          <w:i/>
          <w:sz w:val="28"/>
        </w:rPr>
        <w:t>(</w:t>
      </w:r>
      <w:r>
        <w:rPr>
          <w:rFonts w:eastAsia="Calibri" w:cs="Times New Roman" w:ascii="Times New Roman" w:hAnsi="Times New Roman"/>
          <w:i/>
          <w:sz w:val="28"/>
          <w:lang w:val="en-US"/>
        </w:rPr>
        <w:t>D</w:t>
      </w:r>
      <w:r>
        <w:rPr>
          <w:rFonts w:eastAsia="Calibri" w:cs="Times New Roman" w:ascii="Times New Roman" w:hAnsi="Times New Roman"/>
          <w:i/>
          <w:sz w:val="28"/>
        </w:rPr>
        <w:t>5)^2</w:t>
      </w:r>
      <w:r>
        <w:rPr>
          <w:rFonts w:eastAsia="Calibri" w:cs="Times New Roman" w:ascii="Times New Roman" w:hAnsi="Times New Roman"/>
          <w:sz w:val="28"/>
        </w:rPr>
        <w:t>. Это значит …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Знаки арифметических операций: </w:t>
      </w:r>
      <w:r>
        <w:rPr>
          <w:rFonts w:eastAsia="Calibri" w:cs="Times New Roman" w:ascii="Times New Roman" w:hAnsi="Times New Roman"/>
          <w:i/>
          <w:sz w:val="28"/>
        </w:rPr>
        <w:t>+ – * / ^</w:t>
      </w:r>
      <w:r>
        <w:rPr>
          <w:rFonts w:eastAsia="Calibri" w:cs="Times New Roman" w:ascii="Times New Roman" w:hAnsi="Times New Roman"/>
          <w:sz w:val="28"/>
        </w:rPr>
        <w:t xml:space="preserve"> (в порядке убывания старшинства).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Текст</w:t>
      </w:r>
      <w:r>
        <w:rPr>
          <w:rFonts w:eastAsia="Calibri" w:cs="Times New Roman" w:ascii="Times New Roman" w:hAnsi="Times New Roman"/>
          <w:sz w:val="28"/>
        </w:rPr>
        <w:t xml:space="preserve"> – это запись, которая не является ни числом, ни формулой. Используется для надписей, заголовков, пояснений, оформления таблицы и т.п.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b/>
          <w:b/>
          <w:i/>
          <w:i/>
          <w:spacing w:val="24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Информация в ячейках таблицы</w:t>
      </w:r>
    </w:p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Занесенная</w:t>
      </w:r>
      <w:r>
        <w:rPr>
          <w:rFonts w:eastAsia="Calibri" w:cs="Times New Roman" w:ascii="Times New Roman" w:hAnsi="Times New Roman"/>
          <w:sz w:val="28"/>
        </w:rPr>
        <w:t xml:space="preserve"> информация – это информация, которую пользователь ввел в ячейки таблицы. </w:t>
      </w: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Выведенная</w:t>
      </w:r>
      <w:r>
        <w:rPr>
          <w:rFonts w:eastAsia="Calibri" w:cs="Times New Roman" w:ascii="Times New Roman" w:hAnsi="Times New Roman"/>
          <w:sz w:val="28"/>
        </w:rPr>
        <w:t xml:space="preserve"> информация – это информация, которую пользователь видит в ячейке на экране. Они не всегда совпадают. Возможны следующие варианты:</w:t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56"/>
        <w:gridCol w:w="8106"/>
      </w:tblGrid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</w:rPr>
              <w:t>Занесено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rPr>
                <w:rFonts w:ascii="Times New Roman" w:hAnsi="Times New Roman" w:eastAsia="Calibri" w:cs="Times New Roman"/>
                <w:i/>
                <w:i/>
                <w:sz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</w:rPr>
              <w:t>Выведено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Число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Число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Текст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Текст (или его часть, если не помещается в ячейку на экране, а соседние справа заняты)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Формула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80" w:before="0" w:after="0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а) вычисленное значение (в режиме отображения значений);</w:t>
            </w:r>
          </w:p>
          <w:p>
            <w:pPr>
              <w:pStyle w:val="Normal"/>
              <w:spacing w:lineRule="exact" w:line="380" w:before="0" w:after="0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б) формула (в режиме отображения формул);</w:t>
            </w:r>
          </w:p>
          <w:p>
            <w:pPr>
              <w:pStyle w:val="Normal"/>
              <w:spacing w:lineRule="exact" w:line="380" w:before="0" w:after="0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в) сообщение об ошибке (</w:t>
            </w: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ERROR</w:t>
            </w:r>
            <w:r>
              <w:rPr>
                <w:rFonts w:eastAsia="Calibri" w:cs="Times New Roman" w:ascii="Times New Roman" w:hAnsi="Times New Roman"/>
                <w:sz w:val="28"/>
              </w:rPr>
              <w:t>).</w:t>
            </w:r>
          </w:p>
        </w:tc>
      </w:tr>
    </w:tbl>
    <w:p>
      <w:pPr>
        <w:pStyle w:val="Normal"/>
        <w:spacing w:lineRule="exact" w:line="38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pacing w:val="24"/>
          <w:sz w:val="28"/>
          <w:highlight w:val="lightGray"/>
        </w:rPr>
        <w:t>Основное свойство</w:t>
      </w:r>
      <w:r>
        <w:rPr>
          <w:rFonts w:eastAsia="Calibri" w:cs="Times New Roman" w:ascii="Times New Roman" w:hAnsi="Times New Roman"/>
          <w:sz w:val="28"/>
        </w:rPr>
        <w:t xml:space="preserve"> электронной таблицы – изменение числового значения в ячейке приводит к мгновенному пересчету формул, содержащих имя этой ячейки.</w:t>
      </w:r>
    </w:p>
    <w:p>
      <w:pPr>
        <w:pStyle w:val="NormalWeb"/>
        <w:shd w:val="clear" w:color="auto" w:fill="FFFFFF"/>
        <w:spacing w:beforeAutospacing="0" w:before="0" w:afterAutospacing="0" w:after="225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exact" w:line="400" w:before="0" w:after="0"/>
        <w:ind w:left="993" w:hanging="426"/>
        <w:jc w:val="both"/>
        <w:rPr>
          <w:rFonts w:ascii="Times New Roman" w:hAnsi="Times New Roman" w:eastAsia="Calibri" w:cs="Times New Roman"/>
          <w:b/>
          <w:b/>
          <w:i/>
          <w:i/>
          <w:spacing w:val="24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Приемы выделения, форматирование ячеек.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b/>
          <w:b/>
          <w:i/>
          <w:i/>
          <w:spacing w:val="24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Выделение ячеек.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Ячейка, строка, столбец, диапазон (блок)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Фрагмент</w:t>
      </w:r>
      <w:r>
        <w:rPr>
          <w:rFonts w:eastAsia="Calibri" w:cs="Times New Roman" w:ascii="Times New Roman" w:hAnsi="Times New Roman"/>
          <w:sz w:val="28"/>
        </w:rPr>
        <w:t xml:space="preserve"> (блок, диапазон) – любая прямоугольная часть таблицы.</w:t>
      </w:r>
    </w:p>
    <w:p>
      <w:pPr>
        <w:pStyle w:val="Normal"/>
        <w:numPr>
          <w:ilvl w:val="0"/>
          <w:numId w:val="3"/>
        </w:numPr>
        <w:spacing w:lineRule="exact" w:line="400" w:before="0" w:after="0"/>
        <w:jc w:val="both"/>
        <w:rPr>
          <w:rFonts w:ascii="Times New Roman" w:hAnsi="Times New Roman" w:eastAsia="Calibri" w:cs="Times New Roman"/>
          <w:sz w:val="28"/>
          <w:lang w:val="en-US"/>
        </w:rPr>
      </w:pPr>
      <w:r>
        <w:rPr>
          <w:rFonts w:eastAsia="Calibri" w:cs="Times New Roman" w:ascii="Times New Roman" w:hAnsi="Times New Roman"/>
          <w:sz w:val="28"/>
        </w:rPr>
        <w:t xml:space="preserve">Обозначается именами диагонально противоположных ячеек. </w:t>
      </w:r>
      <w:r>
        <w:rPr>
          <w:rFonts w:eastAsia="Calibri" w:cs="Times New Roman" w:ascii="Times New Roman" w:hAnsi="Times New Roman"/>
          <w:i/>
          <w:sz w:val="28"/>
        </w:rPr>
        <w:t>C2:F13</w:t>
      </w:r>
      <w:r>
        <w:rPr>
          <w:rFonts w:eastAsia="Calibri" w:cs="Times New Roman" w:ascii="Times New Roman" w:hAnsi="Times New Roman"/>
          <w:sz w:val="28"/>
          <w:lang w:val="en-US"/>
        </w:rPr>
        <w:t>.</w:t>
      </w:r>
    </w:p>
    <w:p>
      <w:pPr>
        <w:pStyle w:val="Normal"/>
        <w:numPr>
          <w:ilvl w:val="0"/>
          <w:numId w:val="3"/>
        </w:numPr>
        <w:spacing w:lineRule="exact" w:line="400" w:before="0" w:after="0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Приемы выделения: мышью, клавиатурой.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b/>
          <w:b/>
          <w:i/>
          <w:i/>
          <w:spacing w:val="24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Форматирование содержимого ячеек.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Активизировать</w:t>
      </w:r>
      <w:r>
        <w:rPr>
          <w:rFonts w:eastAsia="Calibri" w:cs="Times New Roman" w:ascii="Times New Roman" w:hAnsi="Times New Roman"/>
          <w:sz w:val="28"/>
        </w:rPr>
        <w:t xml:space="preserve"> (выделить);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Формат</w:t>
      </w:r>
      <w:r>
        <w:rPr>
          <w:rFonts w:eastAsia="Calibri" w:cs="Times New Roman" w:ascii="Times New Roman" w:hAnsi="Times New Roman"/>
          <w:sz w:val="28"/>
        </w:rPr>
        <w:t xml:space="preserve"> – </w:t>
      </w:r>
      <w:r>
        <w:rPr>
          <w:rFonts w:eastAsia="Calibri" w:cs="Times New Roman" w:ascii="Times New Roman" w:hAnsi="Times New Roman"/>
          <w:i/>
          <w:sz w:val="28"/>
        </w:rPr>
        <w:t>Ячейки</w:t>
      </w:r>
      <w:r>
        <w:rPr>
          <w:rFonts w:eastAsia="Calibri" w:cs="Times New Roman" w:ascii="Times New Roman" w:hAnsi="Times New Roman"/>
          <w:sz w:val="28"/>
        </w:rPr>
        <w:t>;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Число, Выравнивание, Шрифт, Границы, Вид, Защита.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exact" w:line="400" w:before="0" w:after="0"/>
        <w:ind w:left="993" w:hanging="426"/>
        <w:jc w:val="both"/>
        <w:rPr>
          <w:rFonts w:ascii="Times New Roman" w:hAnsi="Times New Roman" w:eastAsia="Calibri" w:cs="Times New Roman"/>
          <w:b/>
          <w:b/>
          <w:i/>
          <w:i/>
          <w:spacing w:val="24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Правила записи формул, порядок действий.</w:t>
      </w:r>
    </w:p>
    <w:p>
      <w:pPr>
        <w:pStyle w:val="Normal"/>
        <w:spacing w:lineRule="exact" w:line="400" w:before="0" w:after="0"/>
        <w:ind w:firstLine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Правила записи</w:t>
      </w:r>
      <w:r>
        <w:rPr>
          <w:rFonts w:eastAsia="Calibri" w:cs="Times New Roman" w:ascii="Times New Roman" w:hAnsi="Times New Roman"/>
          <w:spacing w:val="60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арифметических выражений в алгоритмическом языке:</w:t>
      </w:r>
    </w:p>
    <w:p>
      <w:pPr>
        <w:pStyle w:val="Normal"/>
        <w:numPr>
          <w:ilvl w:val="0"/>
          <w:numId w:val="4"/>
        </w:numPr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выражение должно быть записано в виде линейной цепочки символов;</w:t>
      </w:r>
    </w:p>
    <w:p>
      <w:pPr>
        <w:pStyle w:val="Normal"/>
        <w:numPr>
          <w:ilvl w:val="0"/>
          <w:numId w:val="4"/>
        </w:numPr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нельзя опускать знаки операций;</w:t>
      </w:r>
    </w:p>
    <w:p>
      <w:pPr>
        <w:pStyle w:val="Normal"/>
        <w:numPr>
          <w:ilvl w:val="0"/>
          <w:numId w:val="4"/>
        </w:numPr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аргументы функций записываются в круглых скобках;</w:t>
      </w:r>
    </w:p>
    <w:p>
      <w:pPr>
        <w:pStyle w:val="Normal"/>
        <w:numPr>
          <w:ilvl w:val="0"/>
          <w:numId w:val="4"/>
        </w:numPr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для изменения порядка действий используются круглые скобки.</w:t>
      </w:r>
    </w:p>
    <w:p>
      <w:pPr>
        <w:pStyle w:val="Normal"/>
        <w:spacing w:lineRule="exact" w:line="400" w:before="0" w:after="0"/>
        <w:ind w:firstLine="425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Порядок действий</w:t>
      </w:r>
      <w:r>
        <w:rPr>
          <w:rFonts w:eastAsia="Calibri" w:cs="Times New Roman" w:ascii="Times New Roman" w:hAnsi="Times New Roman"/>
          <w:sz w:val="28"/>
        </w:rPr>
        <w:t xml:space="preserve"> в арифметических выражениях: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вычисляются выражения в скобках;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вычисляются значения функций;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справа налево выполняются возведения в степень;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слева направо выполняются умножение и деление;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exact" w:line="400" w:before="0" w:after="0"/>
        <w:ind w:left="426" w:hanging="426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слева направо выполняются сложение и вычитание.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exact" w:line="400" w:before="0" w:after="0"/>
        <w:ind w:left="993" w:hanging="426"/>
        <w:jc w:val="both"/>
        <w:rPr>
          <w:rFonts w:ascii="Times New Roman" w:hAnsi="Times New Roman" w:eastAsia="Calibri" w:cs="Times New Roman"/>
          <w:b/>
          <w:b/>
          <w:i/>
          <w:i/>
          <w:spacing w:val="24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Правила заполнения таблиц (маркер заполнения).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Маркер заполнения</w:t>
      </w:r>
      <w:r>
        <w:rPr>
          <w:rFonts w:eastAsia="Calibri" w:cs="Times New Roman" w:ascii="Times New Roman" w:hAnsi="Times New Roman"/>
          <w:sz w:val="28"/>
        </w:rPr>
        <w:t xml:space="preserve"> – это инструмент для копирования данных в ячейки ЭТ по определенным правилам.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Текст</w:t>
      </w:r>
      <w:r>
        <w:rPr>
          <w:rFonts w:eastAsia="Calibri" w:cs="Times New Roman" w:ascii="Times New Roman" w:hAnsi="Times New Roman"/>
          <w:sz w:val="28"/>
        </w:rPr>
        <w:t xml:space="preserve"> (произвольная последовательность символов) – копируется он же.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Число</w:t>
      </w:r>
      <w:r>
        <w:rPr>
          <w:rFonts w:eastAsia="Calibri" w:cs="Times New Roman" w:ascii="Times New Roman" w:hAnsi="Times New Roman"/>
          <w:sz w:val="28"/>
        </w:rPr>
        <w:t xml:space="preserve"> – копируется оно же.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Числовая </w:t>
      </w:r>
      <w:r>
        <w:rPr>
          <w:rFonts w:eastAsia="Calibri" w:cs="Times New Roman" w:ascii="Times New Roman" w:hAnsi="Times New Roman"/>
          <w:i/>
          <w:sz w:val="28"/>
        </w:rPr>
        <w:t>последовательность</w:t>
      </w:r>
      <w:r>
        <w:rPr>
          <w:rFonts w:eastAsia="Calibri" w:cs="Times New Roman" w:ascii="Times New Roman" w:hAnsi="Times New Roman"/>
          <w:sz w:val="28"/>
        </w:rPr>
        <w:t xml:space="preserve"> с закономерностью (арифметическая прогрессия) – копируется продолжение.</w:t>
      </w:r>
    </w:p>
    <w:p>
      <w:pPr>
        <w:pStyle w:val="Normal"/>
        <w:spacing w:lineRule="exact" w:line="40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</w:rPr>
        <w:t>Формула</w:t>
      </w:r>
      <w:r>
        <w:rPr>
          <w:rFonts w:eastAsia="Calibri" w:cs="Times New Roman" w:ascii="Times New Roman" w:hAnsi="Times New Roman"/>
          <w:sz w:val="28"/>
        </w:rPr>
        <w:t xml:space="preserve"> – копируется ее аналог, но с измененными адресами. При копировании вдоль строки изменяются названия столбцов. При копировании в столбец изменяются номера строк.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b/>
          <w:i/>
          <w:spacing w:val="24"/>
          <w:sz w:val="28"/>
        </w:rPr>
        <w:t>Относительная и абсолютная адресация</w:t>
      </w:r>
    </w:p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  <w:highlight w:val="lightGray"/>
        </w:rPr>
        <w:t>Принцип относительной адресации</w:t>
      </w:r>
      <w:r>
        <w:rPr>
          <w:rFonts w:eastAsia="Calibri" w:cs="Times New Roman" w:ascii="Times New Roman" w:hAnsi="Times New Roman"/>
          <w:sz w:val="28"/>
        </w:rPr>
        <w:t xml:space="preserve"> означает: адреса ячеек, используемые в формулах, определены относительно места расположения формулы.</w:t>
      </w:r>
    </w:p>
    <w:tbl>
      <w:tblPr>
        <w:tblW w:w="48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1"/>
        <w:gridCol w:w="742"/>
        <w:gridCol w:w="685"/>
        <w:gridCol w:w="1539"/>
        <w:gridCol w:w="1540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D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A1 + B1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B1 + C1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A2 + B2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B2 + C2</w:t>
            </w:r>
          </w:p>
        </w:tc>
      </w:tr>
    </w:tbl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Этот принцип приводит к тому, что при копировании формул из одних ячеек в другие изменяются имена ячеек в формуле.</w:t>
      </w:r>
    </w:p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В некоторых случаях необходимо отменить принцип относительной адресации, чтобы адреса ячеек в формуле не изменялись.</w:t>
      </w:r>
    </w:p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i/>
          <w:sz w:val="28"/>
          <w:highlight w:val="lightGray"/>
        </w:rPr>
        <w:t>Принцип абсолютной адресации</w:t>
      </w:r>
      <w:r>
        <w:rPr>
          <w:rFonts w:eastAsia="Calibri" w:cs="Times New Roman" w:ascii="Times New Roman" w:hAnsi="Times New Roman"/>
          <w:sz w:val="28"/>
        </w:rPr>
        <w:t xml:space="preserve"> означает: адреса ячеек, используемые в формулах, «замораживаются», т.е. не могут быть изменены при перемещении формулы.</w:t>
      </w:r>
    </w:p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«Замораживаться» может весь адрес ($</w:t>
      </w:r>
      <w:r>
        <w:rPr>
          <w:rFonts w:eastAsia="Calibri" w:cs="Times New Roman" w:ascii="Times New Roman" w:hAnsi="Times New Roman"/>
          <w:sz w:val="28"/>
          <w:lang w:val="en-US"/>
        </w:rPr>
        <w:t>A</w:t>
      </w:r>
      <w:r>
        <w:rPr>
          <w:rFonts w:eastAsia="Calibri" w:cs="Times New Roman" w:ascii="Times New Roman" w:hAnsi="Times New Roman"/>
          <w:sz w:val="28"/>
        </w:rPr>
        <w:t>$1),</w:t>
      </w:r>
    </w:p>
    <w:p>
      <w:pPr>
        <w:pStyle w:val="Normal"/>
        <w:spacing w:lineRule="exact" w:line="340" w:before="0" w:after="0"/>
        <w:ind w:firstLine="3705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только имя столбца ($</w:t>
      </w:r>
      <w:r>
        <w:rPr>
          <w:rFonts w:eastAsia="Calibri" w:cs="Times New Roman" w:ascii="Times New Roman" w:hAnsi="Times New Roman"/>
          <w:sz w:val="28"/>
          <w:lang w:val="en-US"/>
        </w:rPr>
        <w:t>B</w:t>
      </w:r>
      <w:r>
        <w:rPr>
          <w:rFonts w:eastAsia="Calibri" w:cs="Times New Roman" w:ascii="Times New Roman" w:hAnsi="Times New Roman"/>
          <w:sz w:val="28"/>
        </w:rPr>
        <w:t>1),</w:t>
      </w:r>
    </w:p>
    <w:p>
      <w:pPr>
        <w:pStyle w:val="Normal"/>
        <w:spacing w:lineRule="exact" w:line="340" w:before="0" w:after="0"/>
        <w:ind w:firstLine="3705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только номер строки (</w:t>
      </w:r>
      <w:r>
        <w:rPr>
          <w:rFonts w:eastAsia="Calibri" w:cs="Times New Roman" w:ascii="Times New Roman" w:hAnsi="Times New Roman"/>
          <w:sz w:val="28"/>
          <w:lang w:val="en-US"/>
        </w:rPr>
        <w:t>A</w:t>
      </w:r>
      <w:r>
        <w:rPr>
          <w:rFonts w:eastAsia="Calibri" w:cs="Times New Roman" w:ascii="Times New Roman" w:hAnsi="Times New Roman"/>
          <w:sz w:val="28"/>
        </w:rPr>
        <w:t>$1).</w:t>
      </w:r>
    </w:p>
    <w:tbl>
      <w:tblPr>
        <w:tblW w:w="56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1"/>
        <w:gridCol w:w="741"/>
        <w:gridCol w:w="684"/>
        <w:gridCol w:w="1839"/>
        <w:gridCol w:w="2044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D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A$1 + $B1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B$1 + $B1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A$1 + $B2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B$1 + $B2</w:t>
            </w:r>
          </w:p>
        </w:tc>
      </w:tr>
    </w:tbl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tbl>
      <w:tblPr>
        <w:tblW w:w="56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1"/>
        <w:gridCol w:w="741"/>
        <w:gridCol w:w="684"/>
        <w:gridCol w:w="1839"/>
        <w:gridCol w:w="2044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D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$A$1 + B1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$A$1 + C1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$A$1 + B2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0" w:before="0" w:after="0"/>
              <w:jc w:val="both"/>
              <w:rPr>
                <w:rFonts w:ascii="Times New Roman" w:hAnsi="Times New Roman" w:eastAsia="Calibri" w:cs="Times New Roman"/>
                <w:sz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lang w:val="en-US"/>
              </w:rPr>
              <w:t>= $A$1 + C2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225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225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Задание 2. </w:t>
      </w:r>
      <w:r>
        <w:rPr>
          <w:rFonts w:cs="Times New Roman" w:ascii="Times New Roman" w:hAnsi="Times New Roman"/>
          <w:sz w:val="36"/>
          <w:szCs w:val="36"/>
        </w:rPr>
        <w:t xml:space="preserve">Запустите Microsoft Office Excel и наберите на Листе 1 рассмотренную в Приложении 1 таблицу, а затем выполните расчеты граф (в приложении 1 пошагово расписано, куда и что нажимать для того, чтобы получился правильный ответ). </w:t>
      </w:r>
      <w:r>
        <w:rPr>
          <w:rFonts w:cs="Times New Roman" w:ascii="Times New Roman" w:hAnsi="Times New Roman"/>
          <w:b/>
          <w:sz w:val="36"/>
          <w:szCs w:val="36"/>
        </w:rPr>
        <w:t>Будьте внимательны!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ListParagraph"/>
        <w:pBdr>
          <w:top w:val="threeDEngrave" w:sz="24" w:space="1" w:color="000000"/>
          <w:left w:val="threeDEngrave" w:sz="24" w:space="4" w:color="000000"/>
          <w:bottom w:val="threeDEmboss" w:sz="24" w:space="1" w:color="000000"/>
          <w:right w:val="threeDEmboss" w:sz="24" w:space="4" w:color="000000"/>
        </w:pBdr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Файл отправить на электронную почту </w:t>
      </w:r>
    </w:p>
    <w:p>
      <w:pPr>
        <w:pStyle w:val="ListParagraph"/>
        <w:pBdr>
          <w:top w:val="threeDEngrave" w:sz="24" w:space="1" w:color="000000"/>
          <w:left w:val="threeDEngrave" w:sz="24" w:space="4" w:color="000000"/>
          <w:bottom w:val="threeDEmboss" w:sz="24" w:space="1" w:color="000000"/>
          <w:right w:val="threeDEmboss" w:sz="24" w:space="4" w:color="000000"/>
        </w:pBdr>
        <w:jc w:val="both"/>
        <w:rPr/>
      </w:pPr>
      <w:hyperlink r:id="rId2">
        <w:r>
          <w:rPr>
            <w:rFonts w:cs="Times New Roman" w:ascii="Times New Roman" w:hAnsi="Times New Roman"/>
            <w:b/>
            <w:sz w:val="40"/>
            <w:szCs w:val="40"/>
            <w:u w:val="none"/>
            <w:lang w:val="en-US"/>
          </w:rPr>
          <w:t>BElenaV</w:t>
        </w:r>
        <w:r>
          <w:rPr>
            <w:rFonts w:cs="Times New Roman" w:ascii="Times New Roman" w:hAnsi="Times New Roman"/>
            <w:b/>
            <w:sz w:val="40"/>
            <w:szCs w:val="40"/>
            <w:u w:val="none"/>
          </w:rPr>
          <w:t>_85@</w:t>
        </w:r>
        <w:r>
          <w:rPr>
            <w:rFonts w:cs="Times New Roman" w:ascii="Times New Roman" w:hAnsi="Times New Roman"/>
            <w:b/>
            <w:sz w:val="40"/>
            <w:szCs w:val="40"/>
            <w:u w:val="none"/>
            <w:lang w:val="en-US"/>
          </w:rPr>
          <w:t>mail</w:t>
        </w:r>
        <w:r>
          <w:rPr>
            <w:rFonts w:cs="Times New Roman" w:ascii="Times New Roman" w:hAnsi="Times New Roman"/>
            <w:b/>
            <w:sz w:val="40"/>
            <w:szCs w:val="40"/>
            <w:u w:val="none"/>
          </w:rPr>
          <w:t>.ru</w:t>
        </w:r>
      </w:hyperlink>
    </w:p>
    <w:p>
      <w:pPr>
        <w:pStyle w:val="ListParagraph"/>
        <w:pBdr>
          <w:top w:val="threeDEngrave" w:sz="24" w:space="1" w:color="000000"/>
          <w:left w:val="threeDEngrave" w:sz="24" w:space="4" w:color="000000"/>
          <w:bottom w:val="threeDEmboss" w:sz="24" w:space="1" w:color="000000"/>
          <w:right w:val="threeDEmboss" w:sz="24" w:space="4" w:color="000000"/>
        </w:pBdr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В имени файла указать Фамилию и специальность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i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cc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271e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b6334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qFormat/>
    <w:rsid w:val="0007365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f4237e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271e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b6334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2b6334"/>
    <w:rPr/>
  </w:style>
  <w:style w:type="character" w:styleId="Strong">
    <w:name w:val="Strong"/>
    <w:basedOn w:val="DefaultParagraphFont"/>
    <w:uiPriority w:val="22"/>
    <w:qFormat/>
    <w:rsid w:val="002b6334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5"/>
    <w:rsid w:val="0007365d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111" w:customStyle="1">
    <w:name w:val="111111"/>
    <w:basedOn w:val="Normal"/>
    <w:qFormat/>
    <w:rsid w:val="00c131e4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07f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271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lenaV_85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LibreOffice/6.4.4.2$Windows_X86_64 LibreOffice_project/3d775be2011f3886db32dfd395a6a6d1ca2630ff</Application>
  <Pages>4</Pages>
  <Words>768</Words>
  <Characters>4686</Characters>
  <CharactersWithSpaces>5352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2020-04-26T16:23:00Z</dcterms:created>
  <dc:creator>Лена</dc:creator>
  <dc:description/>
  <dc:language>ru-RU</dc:language>
  <cp:lastModifiedBy/>
  <dcterms:modified xsi:type="dcterms:W3CDTF">2021-01-22T13:51:31Z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