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E24EF2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717566">
        <w:rPr>
          <w:b/>
        </w:rPr>
        <w:t xml:space="preserve"> 4</w:t>
      </w:r>
      <w:r w:rsidR="00CE5477">
        <w:rPr>
          <w:b/>
        </w:rPr>
        <w:t>4</w:t>
      </w:r>
      <w:r>
        <w:rPr>
          <w:b/>
        </w:rPr>
        <w:t xml:space="preserve">.02.01 </w:t>
      </w:r>
      <w:r w:rsidRPr="003D50D9">
        <w:rPr>
          <w:b/>
        </w:rPr>
        <w:t>«</w:t>
      </w:r>
      <w:r w:rsidR="00CE5477">
        <w:rPr>
          <w:b/>
        </w:rPr>
        <w:t>Дошкольное образование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717566" w:rsidRDefault="00F620DC" w:rsidP="00AE10D9">
      <w:pPr>
        <w:spacing w:after="0" w:line="240" w:lineRule="auto"/>
        <w:jc w:val="right"/>
      </w:pPr>
      <w:r w:rsidRPr="00717566">
        <w:t>Методические указания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 составлены в соответствии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с рабочей программой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учебной дисциплине </w:t>
      </w:r>
    </w:p>
    <w:p w:rsidR="00F620DC" w:rsidRPr="00717566" w:rsidRDefault="00F620DC" w:rsidP="00332689">
      <w:pPr>
        <w:spacing w:after="0" w:line="240" w:lineRule="auto"/>
        <w:jc w:val="right"/>
        <w:rPr>
          <w:bCs/>
        </w:rPr>
      </w:pPr>
      <w:r w:rsidRPr="00717566">
        <w:rPr>
          <w:bCs/>
        </w:rPr>
        <w:t>«Педагогика»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специальности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>4</w:t>
      </w:r>
      <w:r w:rsidR="00CE5477">
        <w:t>4</w:t>
      </w:r>
      <w:r w:rsidRPr="00717566">
        <w:t>.02.01«</w:t>
      </w:r>
      <w:r w:rsidR="00CE5477">
        <w:t>Дошкольное образование</w:t>
      </w:r>
      <w:r w:rsidRPr="00717566">
        <w:t>»</w:t>
      </w:r>
    </w:p>
    <w:p w:rsidR="00F620DC" w:rsidRPr="00717566" w:rsidRDefault="00F620DC" w:rsidP="00AE10D9">
      <w:pPr>
        <w:jc w:val="right"/>
      </w:pPr>
      <w:proofErr w:type="spellStart"/>
      <w:r w:rsidRPr="00717566">
        <w:t>Ковязиной</w:t>
      </w:r>
      <w:proofErr w:type="spellEnd"/>
      <w:r w:rsidRPr="00717566">
        <w:t xml:space="preserve"> О.Н.</w:t>
      </w:r>
    </w:p>
    <w:p w:rsidR="00F620DC" w:rsidRDefault="00F620DC" w:rsidP="00682BDF">
      <w:pPr>
        <w:jc w:val="center"/>
      </w:pPr>
    </w:p>
    <w:p w:rsidR="00717566" w:rsidRDefault="00717566" w:rsidP="00682BDF">
      <w:pPr>
        <w:jc w:val="center"/>
      </w:pPr>
    </w:p>
    <w:p w:rsidR="0010029F" w:rsidRDefault="0010029F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F9112D">
        <w:t>7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быть пронумерована вверху </w:t>
      </w:r>
      <w:r w:rsidR="00E24EF2">
        <w:rPr>
          <w:sz w:val="26"/>
          <w:szCs w:val="26"/>
        </w:rPr>
        <w:t xml:space="preserve">по центру </w:t>
      </w:r>
      <w:r>
        <w:rPr>
          <w:sz w:val="26"/>
          <w:szCs w:val="26"/>
        </w:rPr>
        <w:t>листа;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поля: 3,0; 1,0; 2,0, 2,0</w:t>
      </w:r>
      <w:r>
        <w:rPr>
          <w:sz w:val="26"/>
          <w:szCs w:val="26"/>
        </w:rPr>
        <w:t xml:space="preserve">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</w:t>
      </w:r>
      <w:r w:rsidR="00E24EF2">
        <w:rPr>
          <w:bCs/>
          <w:sz w:val="26"/>
          <w:szCs w:val="26"/>
        </w:rPr>
        <w:t>, выравнивание – по ширине</w:t>
      </w:r>
      <w:r w:rsidR="00265964">
        <w:rPr>
          <w:bCs/>
          <w:sz w:val="26"/>
          <w:szCs w:val="26"/>
        </w:rPr>
        <w:t>);</w:t>
      </w:r>
    </w:p>
    <w:p w:rsidR="00265964" w:rsidRDefault="00265964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работы – не более 12 страниц.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</w:t>
      </w:r>
      <w:r w:rsidR="00197671">
        <w:rPr>
          <w:b/>
        </w:rPr>
        <w:t xml:space="preserve">№ 1 </w:t>
      </w:r>
      <w:bookmarkStart w:id="0" w:name="_GoBack"/>
      <w:bookmarkEnd w:id="0"/>
      <w:r>
        <w:rPr>
          <w:b/>
        </w:rPr>
        <w:t xml:space="preserve">по </w:t>
      </w:r>
      <w:r>
        <w:rPr>
          <w:b/>
        </w:rPr>
        <w:br/>
        <w:t>учебной дисциплине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DA6836" w:rsidP="00DA6836">
      <w:pPr>
        <w:spacing w:after="0" w:line="240" w:lineRule="auto"/>
        <w:jc w:val="center"/>
      </w:pPr>
      <w:r>
        <w:t xml:space="preserve">Вариант - </w:t>
      </w:r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CE5477">
        <w:t>4</w:t>
      </w:r>
      <w:r>
        <w:t>.02.01 «</w:t>
      </w:r>
      <w:r w:rsidR="00CE5477">
        <w:t>Дошкольное образование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_______________________________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Преподаватель: Ковязина О.Н.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E24EF2">
        <w:t>7</w:t>
      </w:r>
    </w:p>
    <w:p w:rsidR="00F620DC" w:rsidRDefault="00F620DC" w:rsidP="000B1598">
      <w:pPr>
        <w:tabs>
          <w:tab w:val="left" w:pos="142"/>
        </w:tabs>
        <w:spacing w:after="0"/>
        <w:ind w:firstLine="708"/>
        <w:rPr>
          <w:b/>
        </w:rPr>
      </w:pPr>
      <w:r w:rsidRPr="00140233">
        <w:rPr>
          <w:b/>
        </w:rPr>
        <w:lastRenderedPageBreak/>
        <w:t xml:space="preserve">Тема 1. </w:t>
      </w:r>
      <w:r w:rsidR="000A5C6D">
        <w:rPr>
          <w:b/>
        </w:rPr>
        <w:t>Деятельность учителя и учащихся в процессе обучения</w:t>
      </w:r>
    </w:p>
    <w:p w:rsidR="000A5C6D" w:rsidRPr="000A5C6D" w:rsidRDefault="000A5C6D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Что такое преподавание?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Основные этапы преподавания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Что такое учение?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Основные компоненты учения.</w:t>
      </w:r>
    </w:p>
    <w:p w:rsidR="000A5C6D" w:rsidRDefault="000A5C6D" w:rsidP="000B1598">
      <w:pPr>
        <w:tabs>
          <w:tab w:val="left" w:pos="142"/>
        </w:tabs>
        <w:spacing w:after="0"/>
        <w:ind w:firstLine="708"/>
        <w:jc w:val="both"/>
      </w:pPr>
    </w:p>
    <w:p w:rsidR="00E24EF2" w:rsidRDefault="00E24EF2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 xml:space="preserve">Тема 2. </w:t>
      </w:r>
      <w:r w:rsidR="00265964">
        <w:rPr>
          <w:b/>
        </w:rPr>
        <w:t>Закономерности и принципы обучения</w:t>
      </w:r>
    </w:p>
    <w:p w:rsidR="00E24EF2" w:rsidRPr="000A5C6D" w:rsidRDefault="00E24EF2" w:rsidP="00E24EF2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E24EF2" w:rsidRPr="00265964" w:rsidRDefault="00265964" w:rsidP="00E24EF2">
      <w:pPr>
        <w:pStyle w:val="a3"/>
        <w:numPr>
          <w:ilvl w:val="0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b/>
        </w:rPr>
      </w:pPr>
      <w:r>
        <w:t>Что такое закономерности обучения?</w:t>
      </w:r>
    </w:p>
    <w:p w:rsidR="00265964" w:rsidRPr="00265964" w:rsidRDefault="00265964" w:rsidP="00E24EF2">
      <w:pPr>
        <w:pStyle w:val="a3"/>
        <w:numPr>
          <w:ilvl w:val="0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b/>
        </w:rPr>
      </w:pPr>
      <w:r>
        <w:t>Что такое принципы обучения?</w:t>
      </w:r>
    </w:p>
    <w:p w:rsidR="00265964" w:rsidRDefault="00265964" w:rsidP="00E24EF2">
      <w:pPr>
        <w:pStyle w:val="a3"/>
        <w:numPr>
          <w:ilvl w:val="0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b/>
        </w:rPr>
      </w:pPr>
      <w:r>
        <w:rPr>
          <w:b/>
        </w:rPr>
        <w:t>По вариантам</w:t>
      </w:r>
    </w:p>
    <w:p w:rsidR="00265964" w:rsidRDefault="00265964" w:rsidP="00265964">
      <w:pPr>
        <w:pStyle w:val="a3"/>
        <w:tabs>
          <w:tab w:val="left" w:pos="142"/>
          <w:tab w:val="left" w:pos="851"/>
          <w:tab w:val="left" w:pos="993"/>
        </w:tabs>
        <w:spacing w:after="0"/>
        <w:ind w:left="709"/>
        <w:jc w:val="both"/>
        <w:rPr>
          <w:b/>
        </w:rPr>
      </w:pPr>
      <w:r>
        <w:rPr>
          <w:b/>
        </w:rPr>
        <w:t xml:space="preserve">Вариант – 1. </w:t>
      </w:r>
      <w:r w:rsidRPr="00265964">
        <w:t>Раскройте принципы обучения, связанные с содержанием образования</w:t>
      </w:r>
    </w:p>
    <w:p w:rsidR="00265964" w:rsidRPr="00E24EF2" w:rsidRDefault="00265964" w:rsidP="00265964">
      <w:pPr>
        <w:pStyle w:val="a3"/>
        <w:tabs>
          <w:tab w:val="left" w:pos="142"/>
          <w:tab w:val="left" w:pos="851"/>
          <w:tab w:val="left" w:pos="993"/>
        </w:tabs>
        <w:spacing w:after="0"/>
        <w:ind w:left="709"/>
        <w:jc w:val="both"/>
        <w:rPr>
          <w:b/>
        </w:rPr>
      </w:pPr>
      <w:r>
        <w:rPr>
          <w:b/>
        </w:rPr>
        <w:t xml:space="preserve">Вариант – 2. </w:t>
      </w:r>
      <w:r w:rsidRPr="00265964">
        <w:t>Раскройте принципы обучения, связанные с организацией образовательного процесса</w:t>
      </w:r>
    </w:p>
    <w:p w:rsidR="00265964" w:rsidRDefault="00265964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t xml:space="preserve">Тема </w:t>
      </w:r>
      <w:r w:rsidR="00265964">
        <w:rPr>
          <w:b/>
        </w:rPr>
        <w:t>3</w:t>
      </w:r>
      <w:r w:rsidRPr="00140233">
        <w:rPr>
          <w:b/>
        </w:rPr>
        <w:t xml:space="preserve">.  </w:t>
      </w:r>
      <w:r w:rsidR="000A5C6D">
        <w:rPr>
          <w:b/>
        </w:rPr>
        <w:t>Виды обучения и их характеристика</w:t>
      </w:r>
    </w:p>
    <w:p w:rsidR="00F620DC" w:rsidRDefault="000A5C6D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D26936" w:rsidRDefault="00D26936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>Название вида обучения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>Краткая характеристика вида обучения</w:t>
            </w:r>
          </w:p>
        </w:tc>
      </w:tr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>Метод сократической беседы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>Учитель постановкой вопроса возбуждал любопытство, познавательный интерес ученика и сам, устно рассуждая, в поисках ответа на него вел мысль ученика по пути познания</w:t>
            </w:r>
          </w:p>
        </w:tc>
      </w:tr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0A5C6D" w:rsidRPr="000A5C6D" w:rsidRDefault="000A5C6D" w:rsidP="000A5C6D">
      <w:pPr>
        <w:tabs>
          <w:tab w:val="left" w:pos="142"/>
        </w:tabs>
        <w:spacing w:after="0"/>
        <w:ind w:firstLine="708"/>
        <w:rPr>
          <w:u w:val="single"/>
        </w:rPr>
      </w:pPr>
    </w:p>
    <w:p w:rsidR="00265964" w:rsidRDefault="0026596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lastRenderedPageBreak/>
        <w:t xml:space="preserve">Тема </w:t>
      </w:r>
      <w:r w:rsidR="00265964">
        <w:rPr>
          <w:b/>
        </w:rPr>
        <w:t>4</w:t>
      </w:r>
      <w:r w:rsidRPr="00140233">
        <w:rPr>
          <w:b/>
        </w:rPr>
        <w:t>.</w:t>
      </w:r>
      <w:r w:rsidR="00CE5477">
        <w:rPr>
          <w:b/>
        </w:rPr>
        <w:t xml:space="preserve"> Традиционные методы</w:t>
      </w:r>
      <w:r w:rsidR="002F63F2">
        <w:rPr>
          <w:b/>
        </w:rPr>
        <w:t xml:space="preserve"> обучения</w:t>
      </w:r>
    </w:p>
    <w:p w:rsidR="002F63F2" w:rsidRDefault="002F63F2" w:rsidP="002F63F2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CE5477" w:rsidRDefault="00CE5477" w:rsidP="002F63F2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Пример: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3685"/>
        <w:gridCol w:w="3119"/>
      </w:tblGrid>
      <w:tr w:rsidR="002F63F2" w:rsidTr="002F63F2">
        <w:tc>
          <w:tcPr>
            <w:tcW w:w="2547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Название </w:t>
            </w:r>
            <w:r>
              <w:rPr>
                <w:b/>
              </w:rPr>
              <w:t>метода</w:t>
            </w:r>
            <w:r w:rsidRPr="000A5C6D">
              <w:rPr>
                <w:b/>
              </w:rPr>
              <w:t xml:space="preserve"> обучения</w:t>
            </w:r>
          </w:p>
        </w:tc>
        <w:tc>
          <w:tcPr>
            <w:tcW w:w="3685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Краткая характеристика </w:t>
            </w:r>
            <w:r>
              <w:rPr>
                <w:b/>
              </w:rPr>
              <w:t>метода обучения</w:t>
            </w:r>
          </w:p>
        </w:tc>
        <w:tc>
          <w:tcPr>
            <w:tcW w:w="3119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Виды методов обучения (если есть)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CE5477" w:rsidP="002F63F2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685" w:type="dxa"/>
          </w:tcPr>
          <w:p w:rsidR="002F63F2" w:rsidRPr="000A5C6D" w:rsidRDefault="00CE5477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E5477">
              <w:rPr>
                <w:sz w:val="24"/>
              </w:rPr>
              <w:t>онологическое, последовательное изложение материала в описательной или повествовательной форме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E5477">
              <w:rPr>
                <w:sz w:val="24"/>
              </w:rPr>
              <w:t>Рассказ-вступление</w:t>
            </w:r>
          </w:p>
          <w:p w:rsidR="00C777B5" w:rsidRDefault="00C777B5" w:rsidP="00C777B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E5477">
              <w:rPr>
                <w:sz w:val="24"/>
              </w:rPr>
              <w:t>Рассказ-повествование</w:t>
            </w:r>
          </w:p>
          <w:p w:rsidR="00C777B5" w:rsidRPr="000A5C6D" w:rsidRDefault="00C777B5" w:rsidP="00CE5477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E5477">
              <w:rPr>
                <w:sz w:val="24"/>
              </w:rPr>
              <w:t>Рассказ-заключение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685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t xml:space="preserve">Тема </w:t>
      </w:r>
      <w:r w:rsidR="00265964">
        <w:rPr>
          <w:b/>
        </w:rPr>
        <w:t>5</w:t>
      </w:r>
      <w:r w:rsidRPr="00140233">
        <w:rPr>
          <w:b/>
        </w:rPr>
        <w:t xml:space="preserve">. </w:t>
      </w:r>
      <w:r w:rsidR="003770A2">
        <w:rPr>
          <w:b/>
        </w:rPr>
        <w:t>Диагностика качества обучения</w:t>
      </w:r>
    </w:p>
    <w:p w:rsidR="003770A2" w:rsidRPr="000A5C6D" w:rsidRDefault="003770A2" w:rsidP="003770A2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F620DC" w:rsidRDefault="003770A2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 w:rsidRPr="003770A2">
        <w:t>Что такое диагностика качества обучения?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функции диагностики качества обучения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Что такое контроль?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виды контроля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методы контроля</w:t>
      </w:r>
    </w:p>
    <w:p w:rsidR="0010029F" w:rsidRPr="003770A2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Перечислите педагогические требования к диагностике качества обучения</w:t>
      </w:r>
    </w:p>
    <w:p w:rsidR="00082CE9" w:rsidRDefault="00082CE9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82CE9" w:rsidRPr="00140233" w:rsidRDefault="00082CE9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265964" w:rsidRDefault="0026596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center"/>
      </w:pPr>
      <w:proofErr w:type="gramStart"/>
      <w:r w:rsidRPr="00140233">
        <w:rPr>
          <w:b/>
        </w:rPr>
        <w:lastRenderedPageBreak/>
        <w:t>Основная  литература</w:t>
      </w:r>
      <w:proofErr w:type="gramEnd"/>
      <w:r w:rsidRPr="00140233">
        <w:t>:</w:t>
      </w:r>
    </w:p>
    <w:p w:rsidR="00F620DC" w:rsidRPr="00CE5477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Педагогика: учебник для студ. учреждений сред. проф. образования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6-е изд., стер. – М.: Издательский центр «Академия», 2013. – 496</w:t>
      </w:r>
      <w:r w:rsidR="00CE5477">
        <w:rPr>
          <w:sz w:val="28"/>
          <w:szCs w:val="28"/>
        </w:rPr>
        <w:t xml:space="preserve"> </w:t>
      </w:r>
      <w:r w:rsidR="00CE5477" w:rsidRPr="00CE5477">
        <w:rPr>
          <w:color w:val="FF0000"/>
          <w:sz w:val="28"/>
          <w:szCs w:val="28"/>
        </w:rPr>
        <w:t>(имеется в электронной библиотечной системе)</w:t>
      </w:r>
    </w:p>
    <w:p w:rsidR="00512BCC" w:rsidRPr="00140233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512BCC">
        <w:rPr>
          <w:sz w:val="28"/>
          <w:szCs w:val="28"/>
        </w:rPr>
        <w:t xml:space="preserve">Педагогика: учебник для студ. </w:t>
      </w:r>
      <w:proofErr w:type="spellStart"/>
      <w:r w:rsidRPr="00512BCC">
        <w:rPr>
          <w:sz w:val="28"/>
          <w:szCs w:val="28"/>
        </w:rPr>
        <w:t>высш</w:t>
      </w:r>
      <w:proofErr w:type="spellEnd"/>
      <w:r w:rsidRPr="00512BCC">
        <w:rPr>
          <w:sz w:val="28"/>
          <w:szCs w:val="28"/>
        </w:rPr>
        <w:t xml:space="preserve">. учеб. заведений/ </w:t>
      </w:r>
      <w:proofErr w:type="spellStart"/>
      <w:r w:rsidRPr="00512BCC">
        <w:rPr>
          <w:sz w:val="28"/>
          <w:szCs w:val="28"/>
        </w:rPr>
        <w:t>П.И.Пидкасистый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В.И.Беляев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В.А.Мижериков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Т.А.Юзефавичус</w:t>
      </w:r>
      <w:proofErr w:type="spellEnd"/>
      <w:r w:rsidRPr="00512BCC">
        <w:rPr>
          <w:sz w:val="28"/>
          <w:szCs w:val="28"/>
        </w:rPr>
        <w:t xml:space="preserve">; под ред. П. И. </w:t>
      </w:r>
      <w:proofErr w:type="spellStart"/>
      <w:r w:rsidRPr="00512BCC">
        <w:rPr>
          <w:sz w:val="28"/>
          <w:szCs w:val="28"/>
        </w:rPr>
        <w:t>Пидкасистого</w:t>
      </w:r>
      <w:proofErr w:type="spellEnd"/>
      <w:r w:rsidRPr="00512BCC">
        <w:rPr>
          <w:sz w:val="28"/>
          <w:szCs w:val="28"/>
        </w:rPr>
        <w:t>. — М.: Издательский центр «Академия», 2010. — 512 с.</w:t>
      </w:r>
    </w:p>
    <w:p w:rsidR="00F620DC" w:rsidRDefault="00F620DC">
      <w:pPr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F620DC" w:rsidRDefault="00F620DC" w:rsidP="00623D07">
      <w:pPr>
        <w:spacing w:after="0"/>
        <w:rPr>
          <w:color w:val="000000"/>
          <w:szCs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799"/>
        <w:gridCol w:w="3296"/>
      </w:tblGrid>
      <w:tr w:rsidR="00CE5477" w:rsidRPr="00623D07" w:rsidTr="00280325">
        <w:tc>
          <w:tcPr>
            <w:tcW w:w="9321" w:type="dxa"/>
            <w:gridSpan w:val="2"/>
          </w:tcPr>
          <w:p w:rsidR="00CE5477" w:rsidRPr="00623D07" w:rsidRDefault="00CE5477" w:rsidP="00280325">
            <w:pPr>
              <w:pStyle w:val="a3"/>
              <w:spacing w:after="0"/>
              <w:ind w:left="273"/>
              <w:jc w:val="center"/>
              <w:rPr>
                <w:b/>
              </w:rPr>
            </w:pPr>
            <w:r w:rsidRPr="00623D07">
              <w:rPr>
                <w:b/>
                <w:sz w:val="36"/>
              </w:rPr>
              <w:t>Варианты заданий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Бешлиян</w:t>
            </w:r>
            <w:proofErr w:type="spellEnd"/>
            <w:r>
              <w:t xml:space="preserve"> Виктория</w:t>
            </w:r>
            <w:r w:rsidRPr="007971F6">
              <w:t xml:space="preserve"> </w:t>
            </w:r>
            <w:proofErr w:type="spellStart"/>
            <w:r w:rsidRPr="007971F6">
              <w:t>Элхановн</w:t>
            </w:r>
            <w:r>
              <w:t>а</w:t>
            </w:r>
            <w:proofErr w:type="spellEnd"/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Варанкина</w:t>
            </w:r>
            <w:proofErr w:type="spellEnd"/>
            <w:r>
              <w:t xml:space="preserve"> Татьяна</w:t>
            </w:r>
            <w:r w:rsidRPr="007971F6">
              <w:t xml:space="preserve"> Александровн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proofErr w:type="gramStart"/>
            <w:r>
              <w:t>Громоздова</w:t>
            </w:r>
            <w:proofErr w:type="spellEnd"/>
            <w:r w:rsidRPr="007971F6">
              <w:t xml:space="preserve">  Ольг</w:t>
            </w:r>
            <w:r>
              <w:t>а</w:t>
            </w:r>
            <w:proofErr w:type="gramEnd"/>
            <w:r w:rsidRPr="007971F6">
              <w:t xml:space="preserve"> Сергеевн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Демиденко Ульяна</w:t>
            </w:r>
            <w:r w:rsidRPr="007971F6">
              <w:t xml:space="preserve"> </w:t>
            </w:r>
            <w:proofErr w:type="spellStart"/>
            <w:r w:rsidRPr="007971F6">
              <w:t>Габдуллаевн</w:t>
            </w:r>
            <w:r>
              <w:t>а</w:t>
            </w:r>
            <w:proofErr w:type="spellEnd"/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Дёмшина</w:t>
            </w:r>
            <w:proofErr w:type="spellEnd"/>
            <w:r>
              <w:t xml:space="preserve"> Кристина</w:t>
            </w:r>
            <w:r w:rsidRPr="007971F6">
              <w:t xml:space="preserve"> Николаевн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Забегаева Наталья</w:t>
            </w:r>
            <w:r w:rsidRPr="007971F6">
              <w:t xml:space="preserve"> Владимировн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Коновалова Алена</w:t>
            </w:r>
            <w:r w:rsidRPr="007971F6">
              <w:t xml:space="preserve"> Александровн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 w:rsidRPr="007971F6">
              <w:t>Маль</w:t>
            </w:r>
            <w:r>
              <w:t>це</w:t>
            </w:r>
            <w:r w:rsidRPr="007971F6">
              <w:t>ва Наталья Дмитриевна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Овечкина Галина</w:t>
            </w:r>
            <w:r w:rsidRPr="007971F6">
              <w:t xml:space="preserve"> Владимировн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Платунова</w:t>
            </w:r>
            <w:proofErr w:type="spellEnd"/>
            <w:r>
              <w:t xml:space="preserve"> Светлана</w:t>
            </w:r>
            <w:r w:rsidRPr="007971F6">
              <w:t xml:space="preserve"> Юрьевн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 w:rsidRPr="007971F6">
              <w:t>Пономарева Елена Юрьевна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Райхерт</w:t>
            </w:r>
            <w:proofErr w:type="spellEnd"/>
            <w:r>
              <w:t xml:space="preserve"> Александра</w:t>
            </w:r>
            <w:r w:rsidRPr="007971F6">
              <w:t xml:space="preserve"> </w:t>
            </w:r>
            <w:proofErr w:type="spellStart"/>
            <w:r w:rsidRPr="007971F6">
              <w:t>Габдуллаевн</w:t>
            </w:r>
            <w:r>
              <w:t>а</w:t>
            </w:r>
            <w:proofErr w:type="spellEnd"/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Родыгина Юлия</w:t>
            </w:r>
            <w:r w:rsidRPr="007971F6">
              <w:t xml:space="preserve"> Андреевн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 xml:space="preserve">Рыкова </w:t>
            </w:r>
            <w:proofErr w:type="gramStart"/>
            <w:r>
              <w:t>Екатерина</w:t>
            </w:r>
            <w:r w:rsidRPr="007971F6">
              <w:t xml:space="preserve">  Юрьевн</w:t>
            </w:r>
            <w:r>
              <w:t>а</w:t>
            </w:r>
            <w:proofErr w:type="gramEnd"/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Саввина</w:t>
            </w:r>
            <w:proofErr w:type="spellEnd"/>
            <w:r>
              <w:t xml:space="preserve"> Галина</w:t>
            </w:r>
            <w:r w:rsidRPr="007971F6">
              <w:t xml:space="preserve"> Александровн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Серебрякова Наталия</w:t>
            </w:r>
            <w:r w:rsidRPr="007971F6">
              <w:t xml:space="preserve"> </w:t>
            </w:r>
            <w:r>
              <w:t>Игоревна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 w:rsidRPr="007971F6">
              <w:t>Сивков</w:t>
            </w:r>
            <w:r>
              <w:t>а</w:t>
            </w:r>
            <w:proofErr w:type="spellEnd"/>
            <w:r>
              <w:t xml:space="preserve"> Елена</w:t>
            </w:r>
            <w:r w:rsidRPr="007971F6">
              <w:t xml:space="preserve"> Николаевн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Туманова Елена</w:t>
            </w:r>
            <w:r w:rsidRPr="007971F6">
              <w:t xml:space="preserve"> Леонидовн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 w:rsidRPr="007971F6">
              <w:t>Хохрина</w:t>
            </w:r>
            <w:proofErr w:type="spellEnd"/>
            <w:r w:rsidRPr="007971F6">
              <w:t xml:space="preserve"> </w:t>
            </w:r>
            <w:proofErr w:type="gramStart"/>
            <w:r w:rsidRPr="007971F6">
              <w:t>Екатерина  Юрьевна</w:t>
            </w:r>
            <w:proofErr w:type="gramEnd"/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r>
              <w:t>Черепанова Светлана</w:t>
            </w:r>
            <w:r w:rsidRPr="007971F6">
              <w:t xml:space="preserve"> Николаевн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spacing w:after="0"/>
              <w:jc w:val="center"/>
            </w:pPr>
            <w:r>
              <w:t>2</w:t>
            </w:r>
          </w:p>
        </w:tc>
      </w:tr>
      <w:tr w:rsidR="000068DD" w:rsidRPr="00623D07" w:rsidTr="000068DD">
        <w:tc>
          <w:tcPr>
            <w:tcW w:w="5924" w:type="dxa"/>
          </w:tcPr>
          <w:p w:rsidR="000068DD" w:rsidRPr="007971F6" w:rsidRDefault="000068DD" w:rsidP="000068DD">
            <w:pPr>
              <w:pStyle w:val="a3"/>
              <w:numPr>
                <w:ilvl w:val="0"/>
                <w:numId w:val="48"/>
              </w:numPr>
              <w:tabs>
                <w:tab w:val="left" w:pos="425"/>
                <w:tab w:val="left" w:pos="459"/>
              </w:tabs>
              <w:spacing w:after="0"/>
              <w:ind w:left="0" w:firstLine="0"/>
              <w:contextualSpacing w:val="0"/>
            </w:pPr>
            <w:proofErr w:type="spellStart"/>
            <w:r>
              <w:t>Шастина</w:t>
            </w:r>
            <w:proofErr w:type="spellEnd"/>
            <w:r>
              <w:t xml:space="preserve"> Елена</w:t>
            </w:r>
            <w:r w:rsidRPr="007971F6">
              <w:t xml:space="preserve"> Сергеевн</w:t>
            </w:r>
            <w:r>
              <w:t>а</w:t>
            </w:r>
          </w:p>
        </w:tc>
        <w:tc>
          <w:tcPr>
            <w:tcW w:w="3397" w:type="dxa"/>
          </w:tcPr>
          <w:p w:rsidR="000068DD" w:rsidRPr="00623D07" w:rsidRDefault="000068DD" w:rsidP="000068DD">
            <w:pPr>
              <w:pStyle w:val="a3"/>
              <w:spacing w:after="0"/>
              <w:ind w:left="1"/>
              <w:jc w:val="center"/>
            </w:pPr>
            <w:r>
              <w:t>1</w:t>
            </w:r>
          </w:p>
        </w:tc>
      </w:tr>
    </w:tbl>
    <w:p w:rsidR="00CE5477" w:rsidRPr="00623D07" w:rsidRDefault="00CE5477" w:rsidP="00623D07">
      <w:pPr>
        <w:spacing w:after="0"/>
        <w:rPr>
          <w:color w:val="000000"/>
          <w:szCs w:val="22"/>
        </w:rPr>
      </w:pPr>
    </w:p>
    <w:sectPr w:rsidR="00CE5477" w:rsidRPr="00623D07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F7" w:rsidRDefault="00AC23F7" w:rsidP="002678A3">
      <w:pPr>
        <w:spacing w:after="0" w:line="240" w:lineRule="auto"/>
      </w:pPr>
      <w:r>
        <w:separator/>
      </w:r>
    </w:p>
  </w:endnote>
  <w:endnote w:type="continuationSeparator" w:id="0">
    <w:p w:rsidR="00AC23F7" w:rsidRDefault="00AC23F7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F7" w:rsidRDefault="00AC23F7" w:rsidP="002678A3">
      <w:pPr>
        <w:spacing w:after="0" w:line="240" w:lineRule="auto"/>
      </w:pPr>
      <w:r>
        <w:separator/>
      </w:r>
    </w:p>
  </w:footnote>
  <w:footnote w:type="continuationSeparator" w:id="0">
    <w:p w:rsidR="00AC23F7" w:rsidRDefault="00AC23F7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DC" w:rsidRDefault="00674555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197671">
      <w:rPr>
        <w:noProof/>
      </w:rPr>
      <w:t>7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307"/>
    <w:multiLevelType w:val="hybridMultilevel"/>
    <w:tmpl w:val="098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720DE"/>
    <w:multiLevelType w:val="hybridMultilevel"/>
    <w:tmpl w:val="FE000A8C"/>
    <w:lvl w:ilvl="0" w:tplc="EF005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A1C4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2070D"/>
    <w:multiLevelType w:val="hybridMultilevel"/>
    <w:tmpl w:val="3EFCC20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C7396"/>
    <w:multiLevelType w:val="hybridMultilevel"/>
    <w:tmpl w:val="AECAE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EB62EC"/>
    <w:multiLevelType w:val="hybridMultilevel"/>
    <w:tmpl w:val="7D2C6B7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C2350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587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744AA8"/>
    <w:multiLevelType w:val="hybridMultilevel"/>
    <w:tmpl w:val="8F5C251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47338"/>
    <w:multiLevelType w:val="hybridMultilevel"/>
    <w:tmpl w:val="0E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22E"/>
    <w:multiLevelType w:val="hybridMultilevel"/>
    <w:tmpl w:val="80EE9C88"/>
    <w:lvl w:ilvl="0" w:tplc="97D664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105F8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214D48"/>
    <w:multiLevelType w:val="hybridMultilevel"/>
    <w:tmpl w:val="586CA4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9E6F54"/>
    <w:multiLevelType w:val="singleLevel"/>
    <w:tmpl w:val="82126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1EA6719E"/>
    <w:multiLevelType w:val="singleLevel"/>
    <w:tmpl w:val="0D4A1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17F33DC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77331"/>
    <w:multiLevelType w:val="hybridMultilevel"/>
    <w:tmpl w:val="1CC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2110E"/>
    <w:multiLevelType w:val="hybridMultilevel"/>
    <w:tmpl w:val="0EF8A49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16DAA"/>
    <w:multiLevelType w:val="hybridMultilevel"/>
    <w:tmpl w:val="B2E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61536"/>
    <w:multiLevelType w:val="hybridMultilevel"/>
    <w:tmpl w:val="DA34B8D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FE7C1B"/>
    <w:multiLevelType w:val="hybridMultilevel"/>
    <w:tmpl w:val="A75AC284"/>
    <w:lvl w:ilvl="0" w:tplc="528C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2DFF"/>
    <w:multiLevelType w:val="hybridMultilevel"/>
    <w:tmpl w:val="D9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72903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650C7"/>
    <w:multiLevelType w:val="hybridMultilevel"/>
    <w:tmpl w:val="3F1EE07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001D65"/>
    <w:multiLevelType w:val="hybridMultilevel"/>
    <w:tmpl w:val="CACC8540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090AC4"/>
    <w:multiLevelType w:val="hybridMultilevel"/>
    <w:tmpl w:val="E9D09108"/>
    <w:lvl w:ilvl="0" w:tplc="55D41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FCC28E2"/>
    <w:multiLevelType w:val="hybridMultilevel"/>
    <w:tmpl w:val="61BE2D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66319B"/>
    <w:multiLevelType w:val="hybridMultilevel"/>
    <w:tmpl w:val="859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E2789E"/>
    <w:multiLevelType w:val="hybridMultilevel"/>
    <w:tmpl w:val="102E345C"/>
    <w:lvl w:ilvl="0" w:tplc="CEBA55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4651C3"/>
    <w:multiLevelType w:val="hybridMultilevel"/>
    <w:tmpl w:val="FDD0C58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9103F"/>
    <w:multiLevelType w:val="hybridMultilevel"/>
    <w:tmpl w:val="455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C458D0"/>
    <w:multiLevelType w:val="hybridMultilevel"/>
    <w:tmpl w:val="BA6A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85CD3"/>
    <w:multiLevelType w:val="hybridMultilevel"/>
    <w:tmpl w:val="A2D44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8015C70"/>
    <w:multiLevelType w:val="hybridMultilevel"/>
    <w:tmpl w:val="0E067D3A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839514F"/>
    <w:multiLevelType w:val="hybridMultilevel"/>
    <w:tmpl w:val="0328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10196B"/>
    <w:multiLevelType w:val="hybridMultilevel"/>
    <w:tmpl w:val="85AA3714"/>
    <w:lvl w:ilvl="0" w:tplc="639CF1B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3C5375B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585435"/>
    <w:multiLevelType w:val="hybridMultilevel"/>
    <w:tmpl w:val="8054BF48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CC737A"/>
    <w:multiLevelType w:val="hybridMultilevel"/>
    <w:tmpl w:val="D4CADCF0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821784"/>
    <w:multiLevelType w:val="hybridMultilevel"/>
    <w:tmpl w:val="BF0C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257A13"/>
    <w:multiLevelType w:val="hybridMultilevel"/>
    <w:tmpl w:val="FE8CC62A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F1D8B"/>
    <w:multiLevelType w:val="hybridMultilevel"/>
    <w:tmpl w:val="0430F6C6"/>
    <w:lvl w:ilvl="0" w:tplc="E09438CC">
      <w:start w:val="1"/>
      <w:numFmt w:val="russianLower"/>
      <w:lvlText w:val="%1)"/>
      <w:lvlJc w:val="left"/>
      <w:pPr>
        <w:ind w:left="11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4">
    <w:nsid w:val="739E554D"/>
    <w:multiLevelType w:val="hybridMultilevel"/>
    <w:tmpl w:val="592433B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58192E"/>
    <w:multiLevelType w:val="hybridMultilevel"/>
    <w:tmpl w:val="7C843F6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687C27"/>
    <w:multiLevelType w:val="hybridMultilevel"/>
    <w:tmpl w:val="6B7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827BD"/>
    <w:multiLevelType w:val="hybridMultilevel"/>
    <w:tmpl w:val="7D384834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41"/>
  </w:num>
  <w:num w:numId="7">
    <w:abstractNumId w:val="32"/>
  </w:num>
  <w:num w:numId="8">
    <w:abstractNumId w:val="43"/>
  </w:num>
  <w:num w:numId="9">
    <w:abstractNumId w:val="34"/>
  </w:num>
  <w:num w:numId="10">
    <w:abstractNumId w:val="39"/>
  </w:num>
  <w:num w:numId="11">
    <w:abstractNumId w:val="23"/>
  </w:num>
  <w:num w:numId="12">
    <w:abstractNumId w:val="47"/>
  </w:num>
  <w:num w:numId="13">
    <w:abstractNumId w:val="5"/>
  </w:num>
  <w:num w:numId="14">
    <w:abstractNumId w:val="24"/>
  </w:num>
  <w:num w:numId="15">
    <w:abstractNumId w:val="42"/>
  </w:num>
  <w:num w:numId="16">
    <w:abstractNumId w:val="17"/>
  </w:num>
  <w:num w:numId="17">
    <w:abstractNumId w:val="30"/>
  </w:num>
  <w:num w:numId="18">
    <w:abstractNumId w:val="44"/>
  </w:num>
  <w:num w:numId="19">
    <w:abstractNumId w:val="19"/>
  </w:num>
  <w:num w:numId="20">
    <w:abstractNumId w:val="3"/>
  </w:num>
  <w:num w:numId="21">
    <w:abstractNumId w:val="22"/>
  </w:num>
  <w:num w:numId="22">
    <w:abstractNumId w:val="7"/>
  </w:num>
  <w:num w:numId="23">
    <w:abstractNumId w:val="2"/>
  </w:num>
  <w:num w:numId="24">
    <w:abstractNumId w:val="6"/>
  </w:num>
  <w:num w:numId="25">
    <w:abstractNumId w:val="38"/>
  </w:num>
  <w:num w:numId="26">
    <w:abstractNumId w:val="10"/>
  </w:num>
  <w:num w:numId="27">
    <w:abstractNumId w:val="45"/>
  </w:num>
  <w:num w:numId="28">
    <w:abstractNumId w:val="8"/>
  </w:num>
  <w:num w:numId="29">
    <w:abstractNumId w:val="26"/>
  </w:num>
  <w:num w:numId="30">
    <w:abstractNumId w:val="29"/>
  </w:num>
  <w:num w:numId="31">
    <w:abstractNumId w:val="46"/>
  </w:num>
  <w:num w:numId="32">
    <w:abstractNumId w:val="21"/>
  </w:num>
  <w:num w:numId="33">
    <w:abstractNumId w:val="35"/>
  </w:num>
  <w:num w:numId="34">
    <w:abstractNumId w:val="12"/>
  </w:num>
  <w:num w:numId="35">
    <w:abstractNumId w:val="4"/>
  </w:num>
  <w:num w:numId="36">
    <w:abstractNumId w:val="0"/>
  </w:num>
  <w:num w:numId="37">
    <w:abstractNumId w:val="16"/>
  </w:num>
  <w:num w:numId="38">
    <w:abstractNumId w:val="18"/>
  </w:num>
  <w:num w:numId="39">
    <w:abstractNumId w:val="28"/>
  </w:num>
  <w:num w:numId="40">
    <w:abstractNumId w:val="37"/>
  </w:num>
  <w:num w:numId="41">
    <w:abstractNumId w:val="33"/>
  </w:num>
  <w:num w:numId="42">
    <w:abstractNumId w:val="27"/>
  </w:num>
  <w:num w:numId="43">
    <w:abstractNumId w:val="20"/>
  </w:num>
  <w:num w:numId="44">
    <w:abstractNumId w:val="11"/>
  </w:num>
  <w:num w:numId="45">
    <w:abstractNumId w:val="15"/>
  </w:num>
  <w:num w:numId="46">
    <w:abstractNumId w:val="1"/>
  </w:num>
  <w:num w:numId="47">
    <w:abstractNumId w:val="3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0"/>
    <w:rsid w:val="0000542E"/>
    <w:rsid w:val="000068DD"/>
    <w:rsid w:val="0005400E"/>
    <w:rsid w:val="00082CE9"/>
    <w:rsid w:val="0008450B"/>
    <w:rsid w:val="000A5C6D"/>
    <w:rsid w:val="000B1598"/>
    <w:rsid w:val="000B53CD"/>
    <w:rsid w:val="000C4454"/>
    <w:rsid w:val="000C7E22"/>
    <w:rsid w:val="0010029F"/>
    <w:rsid w:val="00140233"/>
    <w:rsid w:val="00197671"/>
    <w:rsid w:val="001A4C88"/>
    <w:rsid w:val="00221B2B"/>
    <w:rsid w:val="002452BA"/>
    <w:rsid w:val="00252D36"/>
    <w:rsid w:val="00265964"/>
    <w:rsid w:val="002673D1"/>
    <w:rsid w:val="002678A3"/>
    <w:rsid w:val="0027136D"/>
    <w:rsid w:val="00281CFB"/>
    <w:rsid w:val="002A0BD6"/>
    <w:rsid w:val="002B54E5"/>
    <w:rsid w:val="002D4567"/>
    <w:rsid w:val="002F63F2"/>
    <w:rsid w:val="00306C87"/>
    <w:rsid w:val="00306CFF"/>
    <w:rsid w:val="00332689"/>
    <w:rsid w:val="003770A2"/>
    <w:rsid w:val="00394ED8"/>
    <w:rsid w:val="003D50D9"/>
    <w:rsid w:val="003F5D29"/>
    <w:rsid w:val="00444B67"/>
    <w:rsid w:val="00453EE3"/>
    <w:rsid w:val="0045628F"/>
    <w:rsid w:val="00473AE7"/>
    <w:rsid w:val="0048768A"/>
    <w:rsid w:val="00496296"/>
    <w:rsid w:val="004B36AE"/>
    <w:rsid w:val="004E5311"/>
    <w:rsid w:val="00512BCC"/>
    <w:rsid w:val="00537173"/>
    <w:rsid w:val="0054155D"/>
    <w:rsid w:val="005630F6"/>
    <w:rsid w:val="005B2D57"/>
    <w:rsid w:val="005F765D"/>
    <w:rsid w:val="00614AA2"/>
    <w:rsid w:val="00623D07"/>
    <w:rsid w:val="0064565B"/>
    <w:rsid w:val="00674555"/>
    <w:rsid w:val="00682BDF"/>
    <w:rsid w:val="00691F9B"/>
    <w:rsid w:val="006B2E68"/>
    <w:rsid w:val="006F1BF9"/>
    <w:rsid w:val="006F6421"/>
    <w:rsid w:val="00717566"/>
    <w:rsid w:val="00724039"/>
    <w:rsid w:val="00747D45"/>
    <w:rsid w:val="007F1D5E"/>
    <w:rsid w:val="00803253"/>
    <w:rsid w:val="00812680"/>
    <w:rsid w:val="008219A1"/>
    <w:rsid w:val="008B7500"/>
    <w:rsid w:val="009159E3"/>
    <w:rsid w:val="00990D78"/>
    <w:rsid w:val="009A2820"/>
    <w:rsid w:val="009A78A8"/>
    <w:rsid w:val="009E1F5C"/>
    <w:rsid w:val="009E5989"/>
    <w:rsid w:val="00A12EC9"/>
    <w:rsid w:val="00A15069"/>
    <w:rsid w:val="00A244CD"/>
    <w:rsid w:val="00A37E9B"/>
    <w:rsid w:val="00A63129"/>
    <w:rsid w:val="00A80D67"/>
    <w:rsid w:val="00AA1D3A"/>
    <w:rsid w:val="00AC23F7"/>
    <w:rsid w:val="00AD7A2F"/>
    <w:rsid w:val="00AE10D9"/>
    <w:rsid w:val="00AF6E97"/>
    <w:rsid w:val="00B070DF"/>
    <w:rsid w:val="00B164AE"/>
    <w:rsid w:val="00BA311A"/>
    <w:rsid w:val="00C16F7E"/>
    <w:rsid w:val="00C3398A"/>
    <w:rsid w:val="00C777B5"/>
    <w:rsid w:val="00CA5CD1"/>
    <w:rsid w:val="00CB42E7"/>
    <w:rsid w:val="00CE5477"/>
    <w:rsid w:val="00CF64A7"/>
    <w:rsid w:val="00D26936"/>
    <w:rsid w:val="00D27C87"/>
    <w:rsid w:val="00DA6836"/>
    <w:rsid w:val="00DC64A9"/>
    <w:rsid w:val="00DE755C"/>
    <w:rsid w:val="00E24EF2"/>
    <w:rsid w:val="00E35381"/>
    <w:rsid w:val="00E41066"/>
    <w:rsid w:val="00E43FCE"/>
    <w:rsid w:val="00E852E4"/>
    <w:rsid w:val="00EA09F9"/>
    <w:rsid w:val="00EA326A"/>
    <w:rsid w:val="00EE6863"/>
    <w:rsid w:val="00F21616"/>
    <w:rsid w:val="00F271B1"/>
    <w:rsid w:val="00F620DC"/>
    <w:rsid w:val="00F6214E"/>
    <w:rsid w:val="00F90BA0"/>
    <w:rsid w:val="00F9112D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3D2E6-B184-4364-B943-33053B0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9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2015-12-02T10:58:00Z</cp:lastPrinted>
  <dcterms:created xsi:type="dcterms:W3CDTF">2017-12-06T06:58:00Z</dcterms:created>
  <dcterms:modified xsi:type="dcterms:W3CDTF">2017-12-06T06:59:00Z</dcterms:modified>
</cp:coreProperties>
</file>